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_GB2312" w:eastAsia="仿宋_GB2312"/>
          <w:b/>
          <w:sz w:val="32"/>
          <w:szCs w:val="32"/>
        </w:rPr>
      </w:pPr>
      <w:r>
        <w:rPr>
          <w:rFonts w:hint="eastAsia" w:ascii="宋体" w:hAnsi="宋体" w:cs="宋体"/>
          <w:b/>
          <w:sz w:val="32"/>
          <w:szCs w:val="32"/>
        </w:rPr>
        <w:t>附件1</w:t>
      </w:r>
    </w:p>
    <w:p>
      <w:pPr>
        <w:widowControl/>
        <w:spacing w:line="360" w:lineRule="auto"/>
        <w:jc w:val="center"/>
        <w:rPr>
          <w:rFonts w:hint="eastAsia" w:ascii="FZXiaoBiaoSong-B05S" w:hAnsi="FZXiaoBiaoSong-B05S" w:eastAsia="FZXiaoBiaoSong-B05S" w:cs="宋体"/>
          <w:kern w:val="0"/>
          <w:sz w:val="44"/>
          <w:szCs w:val="44"/>
        </w:rPr>
      </w:pPr>
      <w:r>
        <w:rPr>
          <w:rFonts w:hint="eastAsia" w:ascii="FZXiaoBiaoSong-B05S" w:hAnsi="FZXiaoBiaoSong-B05S" w:eastAsia="FZXiaoBiaoSong-B05S" w:cs="宋体"/>
          <w:kern w:val="0"/>
          <w:sz w:val="44"/>
          <w:szCs w:val="44"/>
        </w:rPr>
        <w:t>2023政府采购奖</w:t>
      </w:r>
      <w:bookmarkStart w:id="0" w:name="_GoBack"/>
      <w:r>
        <w:rPr>
          <w:rFonts w:hint="eastAsia" w:ascii="FZXiaoBiaoSong-B05S" w:hAnsi="FZXiaoBiaoSong-B05S" w:eastAsia="FZXiaoBiaoSong-B05S" w:cs="宋体"/>
          <w:kern w:val="0"/>
          <w:sz w:val="44"/>
          <w:szCs w:val="44"/>
        </w:rPr>
        <w:t>评选实施方案</w:t>
      </w:r>
      <w:bookmarkEnd w:id="0"/>
    </w:p>
    <w:p>
      <w:pPr>
        <w:widowControl/>
        <w:spacing w:line="360" w:lineRule="auto"/>
        <w:rPr>
          <w:rFonts w:hint="eastAsia" w:ascii="方正小标宋简体" w:hAnsi="黑体" w:eastAsia="方正小标宋简体" w:cs="宋体"/>
          <w:kern w:val="0"/>
          <w:sz w:val="44"/>
          <w:szCs w:val="44"/>
        </w:rPr>
      </w:pPr>
    </w:p>
    <w:p>
      <w:pPr>
        <w:widowControl/>
        <w:ind w:firstLine="640" w:firstLineChars="200"/>
        <w:rPr>
          <w:rStyle w:val="6"/>
          <w:rFonts w:hint="default"/>
          <w:sz w:val="32"/>
          <w:szCs w:val="32"/>
        </w:rPr>
      </w:pPr>
      <w:r>
        <w:rPr>
          <w:rStyle w:val="6"/>
          <w:rFonts w:hint="default"/>
          <w:sz w:val="32"/>
          <w:szCs w:val="32"/>
        </w:rPr>
        <w:t>根据</w:t>
      </w:r>
      <w:r>
        <w:rPr>
          <w:rStyle w:val="6"/>
          <w:rFonts w:hint="default"/>
          <w:sz w:val="32"/>
          <w:szCs w:val="32"/>
          <w:highlight w:val="none"/>
        </w:rPr>
        <w:t>《政府采购奖评选章程》</w:t>
      </w:r>
      <w:r>
        <w:rPr>
          <w:rStyle w:val="6"/>
          <w:rFonts w:hint="default"/>
          <w:sz w:val="32"/>
          <w:szCs w:val="32"/>
        </w:rPr>
        <w:t>，本着公开、公正、公平的原则制定本实施方案。</w:t>
      </w:r>
    </w:p>
    <w:p>
      <w:pPr>
        <w:widowControl/>
        <w:spacing w:before="156" w:beforeLines="50" w:after="156" w:afterLines="50"/>
        <w:jc w:val="center"/>
        <w:rPr>
          <w:rFonts w:hint="eastAsia" w:ascii="黑体" w:hAnsi="黑体" w:eastAsia="黑体" w:cs="宋体"/>
          <w:b/>
          <w:kern w:val="0"/>
          <w:sz w:val="32"/>
          <w:szCs w:val="32"/>
        </w:rPr>
      </w:pPr>
      <w:r>
        <w:rPr>
          <w:rFonts w:hint="eastAsia" w:ascii="黑体" w:hAnsi="黑体" w:eastAsia="黑体" w:cs="宋体"/>
          <w:b/>
          <w:kern w:val="0"/>
          <w:sz w:val="32"/>
          <w:szCs w:val="32"/>
        </w:rPr>
        <w:t xml:space="preserve">第一章 </w:t>
      </w:r>
      <w:r>
        <w:rPr>
          <w:rFonts w:hint="eastAsia" w:ascii="宋体" w:hAnsi="宋体" w:cs="宋体"/>
          <w:b/>
          <w:kern w:val="0"/>
          <w:sz w:val="32"/>
          <w:szCs w:val="32"/>
        </w:rPr>
        <w:t> </w:t>
      </w:r>
      <w:r>
        <w:rPr>
          <w:rFonts w:hint="eastAsia" w:ascii="黑体" w:hAnsi="黑体" w:eastAsia="黑体" w:cs="宋体"/>
          <w:b/>
          <w:kern w:val="0"/>
          <w:sz w:val="32"/>
          <w:szCs w:val="32"/>
        </w:rPr>
        <w:t>宗旨</w:t>
      </w:r>
    </w:p>
    <w:p>
      <w:pPr>
        <w:widowControl/>
        <w:ind w:firstLine="643" w:firstLineChars="200"/>
        <w:rPr>
          <w:rFonts w:hint="eastAsia" w:ascii="仿宋_GB2312" w:hAnsi="宋体" w:eastAsia="仿宋_GB2312"/>
          <w:color w:val="000000"/>
          <w:sz w:val="32"/>
          <w:szCs w:val="32"/>
        </w:rPr>
      </w:pPr>
      <w:r>
        <w:rPr>
          <w:rFonts w:hint="eastAsia" w:ascii="宋体" w:hAnsi="宋体" w:cs="宋体"/>
          <w:b/>
          <w:color w:val="000000"/>
          <w:sz w:val="32"/>
          <w:szCs w:val="32"/>
        </w:rPr>
        <w:t>第一条</w:t>
      </w:r>
      <w:r>
        <w:rPr>
          <w:rFonts w:hint="eastAsia" w:ascii="仿宋_GB2312" w:hAnsi="宋体" w:eastAsia="仿宋_GB2312"/>
          <w:color w:val="000000"/>
          <w:sz w:val="32"/>
          <w:szCs w:val="32"/>
        </w:rPr>
        <w:t xml:space="preserve">  </w:t>
      </w:r>
      <w:r>
        <w:rPr>
          <w:rStyle w:val="6"/>
          <w:rFonts w:hint="default" w:cs="宋体"/>
          <w:sz w:val="32"/>
          <w:szCs w:val="32"/>
        </w:rPr>
        <w:t>2023</w:t>
      </w:r>
      <w:r>
        <w:rPr>
          <w:rStyle w:val="6"/>
          <w:rFonts w:hint="default"/>
          <w:sz w:val="32"/>
          <w:szCs w:val="32"/>
        </w:rPr>
        <w:t>年，是全面贯彻落实党的二十大精神的开局之年，财政部按照党中央</w:t>
      </w:r>
      <w:r>
        <w:rPr>
          <w:rStyle w:val="6"/>
          <w:rFonts w:hint="eastAsia" w:eastAsia="宋体"/>
          <w:sz w:val="32"/>
          <w:szCs w:val="32"/>
          <w:highlight w:val="none"/>
          <w:lang w:eastAsia="zh-CN"/>
        </w:rPr>
        <w:t>、</w:t>
      </w:r>
      <w:r>
        <w:rPr>
          <w:rStyle w:val="6"/>
          <w:rFonts w:hint="default"/>
          <w:sz w:val="32"/>
          <w:szCs w:val="32"/>
        </w:rPr>
        <w:t>国务院部署，坚持系统观念、守正创新，加强各类政策协调配合，形成共促高质量发展的合力。2023年，也是贯彻落实中央全面深化改革委员会审议通过的《深化政府采购制度改革方案》的重要一年</w:t>
      </w:r>
      <w:r>
        <w:rPr>
          <w:rStyle w:val="6"/>
          <w:rFonts w:hint="default" w:cs="宋体"/>
          <w:sz w:val="32"/>
          <w:szCs w:val="32"/>
        </w:rPr>
        <w:t>。</w:t>
      </w:r>
      <w:r>
        <w:rPr>
          <w:rStyle w:val="6"/>
          <w:rFonts w:hint="default"/>
          <w:sz w:val="32"/>
          <w:szCs w:val="32"/>
        </w:rPr>
        <w:t>为表彰本年度政府采购</w:t>
      </w:r>
      <w:r>
        <w:rPr>
          <w:rStyle w:val="6"/>
          <w:rFonts w:hint="eastAsia" w:eastAsia="宋体"/>
          <w:sz w:val="32"/>
          <w:szCs w:val="32"/>
          <w:lang w:val="en-US" w:eastAsia="zh-CN"/>
        </w:rPr>
        <w:t>新闻宣传及</w:t>
      </w:r>
      <w:r>
        <w:rPr>
          <w:rStyle w:val="6"/>
          <w:rFonts w:hint="default"/>
          <w:sz w:val="32"/>
          <w:szCs w:val="32"/>
        </w:rPr>
        <w:t>实践中涌现出的先进集体和优秀个人</w:t>
      </w:r>
      <w:r>
        <w:rPr>
          <w:rStyle w:val="6"/>
          <w:rFonts w:hint="default" w:cs="宋体"/>
          <w:sz w:val="32"/>
          <w:szCs w:val="32"/>
        </w:rPr>
        <w:t>，</w:t>
      </w:r>
      <w:r>
        <w:rPr>
          <w:rStyle w:val="6"/>
          <w:rFonts w:hint="default"/>
          <w:sz w:val="32"/>
          <w:szCs w:val="32"/>
        </w:rPr>
        <w:t>调动政府采购工作者投身</w:t>
      </w:r>
      <w:r>
        <w:rPr>
          <w:rStyle w:val="6"/>
          <w:rFonts w:hint="default" w:cs="宋体"/>
          <w:sz w:val="32"/>
          <w:szCs w:val="32"/>
        </w:rPr>
        <w:t>、</w:t>
      </w:r>
      <w:r>
        <w:rPr>
          <w:rStyle w:val="6"/>
          <w:rFonts w:hint="default"/>
          <w:sz w:val="32"/>
          <w:szCs w:val="32"/>
        </w:rPr>
        <w:t>服务政府采购工作的能动性和积极性</w:t>
      </w:r>
      <w:r>
        <w:rPr>
          <w:rStyle w:val="6"/>
          <w:rFonts w:hint="default" w:cs="宋体"/>
          <w:sz w:val="32"/>
          <w:szCs w:val="32"/>
        </w:rPr>
        <w:t>，为政府采购工作营造良好舆论氛围，</w:t>
      </w:r>
      <w:r>
        <w:rPr>
          <w:rStyle w:val="6"/>
          <w:rFonts w:hint="default"/>
          <w:sz w:val="32"/>
          <w:szCs w:val="32"/>
        </w:rPr>
        <w:t>树立政府采购在社会上的良好形象</w:t>
      </w:r>
      <w:r>
        <w:rPr>
          <w:rStyle w:val="6"/>
          <w:rFonts w:hint="default" w:cs="宋体"/>
          <w:sz w:val="32"/>
          <w:szCs w:val="32"/>
        </w:rPr>
        <w:t>，</w:t>
      </w:r>
      <w:r>
        <w:rPr>
          <w:rStyle w:val="6"/>
          <w:rFonts w:hint="default"/>
          <w:sz w:val="32"/>
          <w:szCs w:val="32"/>
        </w:rPr>
        <w:t>促进我国政府采购事业更好更快发展</w:t>
      </w:r>
      <w:r>
        <w:rPr>
          <w:rStyle w:val="6"/>
          <w:rFonts w:hint="default" w:cs="宋体"/>
          <w:sz w:val="32"/>
          <w:szCs w:val="32"/>
        </w:rPr>
        <w:t>，</w:t>
      </w:r>
      <w:r>
        <w:rPr>
          <w:rFonts w:hint="eastAsia" w:ascii="宋体" w:hAnsi="宋体" w:cs="宋体"/>
          <w:kern w:val="0"/>
          <w:sz w:val="32"/>
          <w:szCs w:val="32"/>
        </w:rPr>
        <w:t>更好地服务于我国经济社会高质量发展，</w:t>
      </w:r>
      <w:r>
        <w:rPr>
          <w:rStyle w:val="6"/>
          <w:rFonts w:hint="default" w:cs="宋体"/>
          <w:sz w:val="32"/>
          <w:szCs w:val="32"/>
        </w:rPr>
        <w:t>2023</w:t>
      </w:r>
      <w:r>
        <w:rPr>
          <w:rStyle w:val="6"/>
          <w:rFonts w:hint="default"/>
          <w:sz w:val="32"/>
          <w:szCs w:val="32"/>
        </w:rPr>
        <w:t>政府采购奖推出系列奖项评选</w:t>
      </w:r>
      <w:r>
        <w:rPr>
          <w:rStyle w:val="6"/>
          <w:rFonts w:hint="default" w:cs="宋体"/>
          <w:sz w:val="32"/>
          <w:szCs w:val="32"/>
        </w:rPr>
        <w:t>。</w:t>
      </w:r>
    </w:p>
    <w:p>
      <w:pPr>
        <w:widowControl/>
        <w:spacing w:before="156" w:beforeLines="50" w:after="156" w:afterLines="50"/>
        <w:jc w:val="center"/>
        <w:rPr>
          <w:rFonts w:hint="eastAsia" w:ascii="黑体" w:hAnsi="黑体" w:eastAsia="黑体" w:cs="宋体"/>
          <w:b/>
          <w:kern w:val="0"/>
          <w:sz w:val="32"/>
          <w:szCs w:val="32"/>
        </w:rPr>
      </w:pPr>
      <w:r>
        <w:rPr>
          <w:rFonts w:hint="eastAsia" w:ascii="黑体" w:hAnsi="黑体" w:eastAsia="黑体" w:cs="宋体"/>
          <w:b/>
          <w:kern w:val="0"/>
          <w:sz w:val="32"/>
          <w:szCs w:val="32"/>
        </w:rPr>
        <w:t xml:space="preserve">第二章 </w:t>
      </w:r>
      <w:r>
        <w:rPr>
          <w:rFonts w:hint="eastAsia" w:ascii="宋体" w:hAnsi="宋体" w:cs="宋体"/>
          <w:b/>
          <w:kern w:val="0"/>
          <w:sz w:val="32"/>
          <w:szCs w:val="32"/>
        </w:rPr>
        <w:t> </w:t>
      </w:r>
      <w:r>
        <w:rPr>
          <w:rFonts w:hint="eastAsia" w:ascii="黑体" w:hAnsi="黑体" w:eastAsia="黑体" w:cs="宋体"/>
          <w:b/>
          <w:kern w:val="0"/>
          <w:sz w:val="32"/>
          <w:szCs w:val="32"/>
        </w:rPr>
        <w:t>奖项及名额</w:t>
      </w:r>
    </w:p>
    <w:p>
      <w:pPr>
        <w:widowControl/>
        <w:ind w:firstLine="630" w:firstLineChars="196"/>
        <w:rPr>
          <w:rFonts w:hint="eastAsia" w:ascii="仿宋_GB2312" w:hAnsi="宋体" w:eastAsia="仿宋_GB2312"/>
          <w:color w:val="000000"/>
          <w:sz w:val="32"/>
          <w:szCs w:val="32"/>
        </w:rPr>
      </w:pPr>
      <w:r>
        <w:rPr>
          <w:rFonts w:hint="eastAsia" w:ascii="宋体" w:hAnsi="宋体" w:cs="宋体"/>
          <w:b/>
          <w:color w:val="000000"/>
          <w:sz w:val="32"/>
          <w:szCs w:val="32"/>
        </w:rPr>
        <w:t>第二条</w:t>
      </w:r>
      <w:r>
        <w:rPr>
          <w:rFonts w:hint="eastAsia" w:ascii="仿宋_GB2312" w:hAnsi="宋体" w:eastAsia="仿宋_GB2312"/>
          <w:color w:val="000000"/>
          <w:sz w:val="32"/>
          <w:szCs w:val="32"/>
        </w:rPr>
        <w:t xml:space="preserve">  </w:t>
      </w:r>
      <w:r>
        <w:rPr>
          <w:rStyle w:val="6"/>
          <w:rFonts w:hint="default" w:cs="宋体"/>
          <w:sz w:val="32"/>
          <w:szCs w:val="32"/>
        </w:rPr>
        <w:t>2023</w:t>
      </w:r>
      <w:r>
        <w:rPr>
          <w:rStyle w:val="6"/>
          <w:rFonts w:hint="default"/>
          <w:sz w:val="32"/>
          <w:szCs w:val="32"/>
        </w:rPr>
        <w:t>政府采购奖的奖项包括</w:t>
      </w:r>
      <w:r>
        <w:rPr>
          <w:rStyle w:val="6"/>
          <w:rFonts w:hint="default" w:cs="宋体"/>
          <w:sz w:val="32"/>
          <w:szCs w:val="32"/>
        </w:rPr>
        <w:t>：新闻宣传贡献奖、年度创新奖、年度人物·实战精英奖、优化营商环境卓越奖、落实政府采购政策功能奖、优秀社会代理机构·咨询机构奖、</w:t>
      </w:r>
      <w:r>
        <w:rPr>
          <w:rStyle w:val="6"/>
          <w:rFonts w:hint="eastAsia" w:cs="宋体"/>
          <w:sz w:val="32"/>
          <w:szCs w:val="32"/>
          <w:lang w:val="en-US" w:eastAsia="zh-CN"/>
        </w:rPr>
        <w:t>受</w:t>
      </w:r>
      <w:r>
        <w:rPr>
          <w:rStyle w:val="6"/>
          <w:rFonts w:hint="default" w:cs="宋体"/>
          <w:sz w:val="32"/>
          <w:szCs w:val="32"/>
        </w:rPr>
        <w:t>采购人喜爱的品牌奖、优秀供应商奖，</w:t>
      </w:r>
      <w:r>
        <w:rPr>
          <w:rStyle w:val="6"/>
          <w:rFonts w:hint="default"/>
          <w:sz w:val="32"/>
          <w:szCs w:val="32"/>
        </w:rPr>
        <w:t>共计</w:t>
      </w:r>
      <w:r>
        <w:rPr>
          <w:rStyle w:val="6"/>
          <w:rFonts w:hint="default" w:cs="宋体"/>
          <w:sz w:val="32"/>
          <w:szCs w:val="32"/>
        </w:rPr>
        <w:t>8</w:t>
      </w:r>
      <w:r>
        <w:rPr>
          <w:rStyle w:val="6"/>
          <w:rFonts w:hint="default"/>
          <w:sz w:val="32"/>
          <w:szCs w:val="32"/>
        </w:rPr>
        <w:t>个奖项</w:t>
      </w:r>
      <w:r>
        <w:rPr>
          <w:rStyle w:val="6"/>
          <w:rFonts w:hint="default" w:cs="宋体"/>
          <w:sz w:val="32"/>
          <w:szCs w:val="32"/>
        </w:rPr>
        <w:t>。</w:t>
      </w:r>
    </w:p>
    <w:p>
      <w:pPr>
        <w:widowControl/>
        <w:ind w:firstLine="630" w:firstLineChars="196"/>
        <w:rPr>
          <w:rFonts w:hint="eastAsia" w:ascii="仿宋_GB2312" w:hAnsi="宋体" w:eastAsia="仿宋_GB2312"/>
          <w:color w:val="000000"/>
          <w:sz w:val="32"/>
          <w:szCs w:val="32"/>
        </w:rPr>
      </w:pPr>
      <w:r>
        <w:rPr>
          <w:rFonts w:hint="eastAsia" w:ascii="宋体" w:hAnsi="宋体" w:cs="宋体"/>
          <w:b/>
          <w:color w:val="000000"/>
          <w:sz w:val="32"/>
          <w:szCs w:val="32"/>
        </w:rPr>
        <w:t>第三条</w:t>
      </w:r>
      <w:r>
        <w:rPr>
          <w:rFonts w:hint="eastAsia" w:ascii="仿宋_GB2312" w:hAnsi="宋体" w:eastAsia="仿宋_GB2312"/>
          <w:color w:val="000000"/>
          <w:sz w:val="32"/>
          <w:szCs w:val="32"/>
        </w:rPr>
        <w:t xml:space="preserve">  </w:t>
      </w:r>
      <w:r>
        <w:rPr>
          <w:rStyle w:val="6"/>
          <w:rFonts w:hint="default"/>
          <w:sz w:val="32"/>
          <w:szCs w:val="32"/>
        </w:rPr>
        <w:t>每个奖项设若干个获奖名额。此次</w:t>
      </w:r>
      <w:r>
        <w:rPr>
          <w:rFonts w:hint="eastAsia" w:ascii="宋体" w:hAnsi="宋体" w:cs="宋体"/>
          <w:kern w:val="0"/>
          <w:sz w:val="32"/>
          <w:szCs w:val="32"/>
        </w:rPr>
        <w:t>优化营商环境卓越奖将</w:t>
      </w:r>
      <w:r>
        <w:rPr>
          <w:rStyle w:val="6"/>
          <w:rFonts w:hint="default"/>
          <w:sz w:val="32"/>
          <w:szCs w:val="32"/>
        </w:rPr>
        <w:t>按照省、市、县三级分别进行评选。</w:t>
      </w:r>
    </w:p>
    <w:p>
      <w:pPr>
        <w:widowControl/>
        <w:spacing w:before="156" w:beforeLines="50" w:after="156" w:afterLines="50"/>
        <w:jc w:val="center"/>
        <w:rPr>
          <w:rFonts w:hint="eastAsia" w:ascii="黑体" w:hAnsi="黑体" w:eastAsia="黑体" w:cs="宋体"/>
          <w:b/>
          <w:kern w:val="0"/>
          <w:sz w:val="32"/>
          <w:szCs w:val="32"/>
        </w:rPr>
      </w:pPr>
      <w:r>
        <w:rPr>
          <w:rFonts w:hint="eastAsia" w:ascii="黑体" w:hAnsi="黑体" w:eastAsia="黑体" w:cs="宋体"/>
          <w:b/>
          <w:kern w:val="0"/>
          <w:sz w:val="32"/>
          <w:szCs w:val="32"/>
        </w:rPr>
        <w:t xml:space="preserve">第三章 </w:t>
      </w:r>
      <w:r>
        <w:rPr>
          <w:rFonts w:hint="eastAsia" w:ascii="宋体" w:hAnsi="宋体" w:cs="宋体"/>
          <w:b/>
          <w:kern w:val="0"/>
          <w:sz w:val="32"/>
          <w:szCs w:val="32"/>
        </w:rPr>
        <w:t> </w:t>
      </w:r>
      <w:r>
        <w:rPr>
          <w:rFonts w:hint="eastAsia" w:ascii="黑体" w:hAnsi="黑体" w:eastAsia="黑体" w:cs="宋体"/>
          <w:b/>
          <w:kern w:val="0"/>
          <w:sz w:val="32"/>
          <w:szCs w:val="32"/>
        </w:rPr>
        <w:t>参评程序及参评条件</w:t>
      </w:r>
    </w:p>
    <w:p>
      <w:pPr>
        <w:widowControl/>
        <w:ind w:firstLine="630" w:firstLineChars="196"/>
        <w:rPr>
          <w:rStyle w:val="6"/>
          <w:rFonts w:hint="default"/>
          <w:sz w:val="32"/>
          <w:szCs w:val="32"/>
        </w:rPr>
      </w:pPr>
      <w:r>
        <w:rPr>
          <w:rFonts w:hint="eastAsia" w:ascii="宋体" w:hAnsi="宋体" w:cs="宋体"/>
          <w:b/>
          <w:color w:val="000000"/>
          <w:sz w:val="32"/>
          <w:szCs w:val="32"/>
        </w:rPr>
        <w:t>第四条</w:t>
      </w:r>
      <w:r>
        <w:rPr>
          <w:rFonts w:hint="eastAsia" w:ascii="仿宋_GB2312" w:hAnsi="宋体" w:eastAsia="仿宋_GB2312"/>
          <w:color w:val="000000"/>
          <w:sz w:val="32"/>
          <w:szCs w:val="32"/>
        </w:rPr>
        <w:t xml:space="preserve">  </w:t>
      </w:r>
      <w:r>
        <w:rPr>
          <w:rStyle w:val="6"/>
          <w:rFonts w:hint="default"/>
          <w:sz w:val="32"/>
          <w:szCs w:val="32"/>
        </w:rPr>
        <w:t>参评2023政府采购奖的单位或个人均须填写参评表（见附件2），并于规定的截止时间前提交至评选组委会。其中：</w:t>
      </w:r>
    </w:p>
    <w:p>
      <w:pPr>
        <w:widowControl/>
        <w:ind w:firstLine="627" w:firstLineChars="196"/>
        <w:rPr>
          <w:rStyle w:val="6"/>
          <w:rFonts w:hint="default"/>
          <w:sz w:val="32"/>
          <w:szCs w:val="32"/>
        </w:rPr>
      </w:pPr>
      <w:r>
        <w:rPr>
          <w:rStyle w:val="6"/>
          <w:rFonts w:hint="default"/>
          <w:sz w:val="32"/>
          <w:szCs w:val="32"/>
        </w:rPr>
        <w:t>新闻宣传贡献奖以单位自荐或媒体推荐的方式参评，并在参评表中加盖单位公章。</w:t>
      </w:r>
    </w:p>
    <w:p>
      <w:pPr>
        <w:widowControl/>
        <w:ind w:firstLine="627" w:firstLineChars="196"/>
        <w:rPr>
          <w:rStyle w:val="6"/>
          <w:rFonts w:hint="default"/>
          <w:sz w:val="32"/>
          <w:szCs w:val="32"/>
        </w:rPr>
      </w:pPr>
      <w:r>
        <w:rPr>
          <w:rStyle w:val="6"/>
          <w:rFonts w:hint="default" w:cs="宋体"/>
          <w:sz w:val="32"/>
          <w:szCs w:val="32"/>
        </w:rPr>
        <w:t>年度创新奖、优化营商环境卓越奖、落实政府采购政策功能奖、优秀社会代理机构·咨询机构奖、</w:t>
      </w:r>
      <w:r>
        <w:rPr>
          <w:rStyle w:val="6"/>
          <w:rFonts w:hint="eastAsia" w:cs="宋体"/>
          <w:sz w:val="32"/>
          <w:szCs w:val="32"/>
          <w:lang w:val="en-US" w:eastAsia="zh-CN"/>
        </w:rPr>
        <w:t>受</w:t>
      </w:r>
      <w:r>
        <w:rPr>
          <w:rStyle w:val="6"/>
          <w:rFonts w:hint="default" w:cs="宋体"/>
          <w:sz w:val="32"/>
          <w:szCs w:val="32"/>
        </w:rPr>
        <w:t>采购人喜爱的品牌奖、优秀供应商奖</w:t>
      </w:r>
      <w:r>
        <w:rPr>
          <w:rStyle w:val="6"/>
          <w:rFonts w:hint="default"/>
          <w:sz w:val="32"/>
          <w:szCs w:val="32"/>
        </w:rPr>
        <w:t>须以单位名义参评，并在参评表中加盖单位公章。</w:t>
      </w:r>
    </w:p>
    <w:p>
      <w:pPr>
        <w:widowControl/>
        <w:ind w:firstLine="627" w:firstLineChars="196"/>
        <w:rPr>
          <w:rStyle w:val="6"/>
          <w:rFonts w:hint="default"/>
          <w:sz w:val="32"/>
          <w:szCs w:val="32"/>
        </w:rPr>
      </w:pPr>
      <w:r>
        <w:rPr>
          <w:rStyle w:val="6"/>
          <w:rFonts w:hint="default"/>
          <w:sz w:val="32"/>
          <w:szCs w:val="32"/>
        </w:rPr>
        <w:t>年度人物·实战精英奖须以单位推荐方式参评，并在参评表中加盖单位公章。</w:t>
      </w:r>
    </w:p>
    <w:p>
      <w:pPr>
        <w:widowControl/>
        <w:ind w:firstLine="627" w:firstLineChars="196"/>
        <w:rPr>
          <w:rStyle w:val="6"/>
          <w:rFonts w:hint="default"/>
          <w:sz w:val="32"/>
          <w:szCs w:val="32"/>
        </w:rPr>
      </w:pPr>
      <w:r>
        <w:rPr>
          <w:rStyle w:val="6"/>
          <w:rFonts w:hint="default"/>
          <w:sz w:val="32"/>
          <w:szCs w:val="32"/>
        </w:rPr>
        <w:t>参评单位（或推荐媒体）和参评人应确保参评信息的真实性、准确性和充分性，并对参评信息的真实性、准确性和充分性负责。</w:t>
      </w:r>
    </w:p>
    <w:p>
      <w:pPr>
        <w:widowControl/>
        <w:ind w:firstLine="630" w:firstLineChars="196"/>
        <w:rPr>
          <w:rStyle w:val="6"/>
          <w:rFonts w:hint="default"/>
          <w:sz w:val="32"/>
          <w:szCs w:val="32"/>
        </w:rPr>
      </w:pPr>
      <w:r>
        <w:rPr>
          <w:rFonts w:hint="eastAsia" w:ascii="宋体" w:hAnsi="宋体" w:cs="宋体"/>
          <w:b/>
          <w:color w:val="000000"/>
          <w:sz w:val="32"/>
          <w:szCs w:val="32"/>
        </w:rPr>
        <w:t>第</w:t>
      </w:r>
      <w:r>
        <w:rPr>
          <w:rFonts w:hint="eastAsia" w:ascii="宋体" w:hAnsi="宋体" w:cs="宋体"/>
          <w:b/>
          <w:color w:val="000000"/>
          <w:sz w:val="32"/>
          <w:szCs w:val="32"/>
          <w:lang w:val="en-US" w:eastAsia="zh-CN"/>
        </w:rPr>
        <w:t>五</w:t>
      </w:r>
      <w:r>
        <w:rPr>
          <w:rFonts w:hint="eastAsia" w:ascii="宋体" w:hAnsi="宋体" w:cs="宋体"/>
          <w:b/>
          <w:color w:val="000000"/>
          <w:sz w:val="32"/>
          <w:szCs w:val="32"/>
        </w:rPr>
        <w:t>条</w:t>
      </w:r>
      <w:r>
        <w:rPr>
          <w:rFonts w:hint="eastAsia" w:ascii="仿宋_GB2312" w:hAnsi="宋体" w:eastAsia="仿宋_GB2312"/>
          <w:color w:val="000000"/>
          <w:sz w:val="32"/>
          <w:szCs w:val="32"/>
        </w:rPr>
        <w:t xml:space="preserve"> </w:t>
      </w:r>
      <w:r>
        <w:rPr>
          <w:rStyle w:val="6"/>
          <w:rFonts w:hint="default"/>
          <w:sz w:val="32"/>
          <w:szCs w:val="32"/>
        </w:rPr>
        <w:t>参评新闻宣传贡献奖的单位需满足以下全部条件：</w:t>
      </w:r>
    </w:p>
    <w:p>
      <w:pPr>
        <w:widowControl/>
        <w:ind w:firstLine="627" w:firstLineChars="196"/>
        <w:rPr>
          <w:rStyle w:val="6"/>
          <w:rFonts w:hint="default"/>
          <w:sz w:val="32"/>
          <w:szCs w:val="32"/>
        </w:rPr>
      </w:pPr>
      <w:r>
        <w:rPr>
          <w:rStyle w:val="6"/>
          <w:rFonts w:hint="default"/>
          <w:sz w:val="32"/>
          <w:szCs w:val="32"/>
        </w:rPr>
        <w:t>（一）参评单位为依照相关法律设立运行的采购单位、政府采购监管部门或采购代理机构；</w:t>
      </w:r>
    </w:p>
    <w:p>
      <w:pPr>
        <w:widowControl/>
        <w:ind w:firstLine="627" w:firstLineChars="196"/>
        <w:rPr>
          <w:rStyle w:val="6"/>
          <w:rFonts w:hint="default"/>
          <w:sz w:val="32"/>
          <w:szCs w:val="32"/>
        </w:rPr>
      </w:pPr>
      <w:r>
        <w:rPr>
          <w:rStyle w:val="6"/>
          <w:rFonts w:hint="default"/>
          <w:sz w:val="32"/>
          <w:szCs w:val="32"/>
        </w:rPr>
        <w:t>（二）重视政府采购新闻宣传工作，并取得一定宣传成效；</w:t>
      </w:r>
    </w:p>
    <w:p>
      <w:pPr>
        <w:widowControl/>
        <w:ind w:firstLine="627" w:firstLineChars="196"/>
        <w:rPr>
          <w:rFonts w:hint="eastAsia" w:ascii="宋体" w:hAnsi="宋体" w:cs="宋体"/>
          <w:b/>
          <w:color w:val="000000"/>
          <w:sz w:val="32"/>
          <w:szCs w:val="32"/>
        </w:rPr>
      </w:pPr>
      <w:r>
        <w:rPr>
          <w:rStyle w:val="6"/>
          <w:rFonts w:hint="default"/>
          <w:sz w:val="32"/>
          <w:szCs w:val="32"/>
        </w:rPr>
        <w:t>（三）具</w:t>
      </w:r>
      <w:r>
        <w:rPr>
          <w:rStyle w:val="6"/>
          <w:rFonts w:hint="eastAsia"/>
          <w:sz w:val="32"/>
          <w:szCs w:val="32"/>
          <w:lang w:val="en-US" w:eastAsia="zh-CN"/>
        </w:rPr>
        <w:t>有</w:t>
      </w:r>
      <w:r>
        <w:rPr>
          <w:rStyle w:val="6"/>
          <w:rFonts w:hint="default"/>
          <w:sz w:val="32"/>
          <w:szCs w:val="32"/>
        </w:rPr>
        <w:t>推动政府采购宣传工作的典型事例。</w:t>
      </w:r>
    </w:p>
    <w:p>
      <w:pPr>
        <w:widowControl/>
        <w:ind w:firstLine="630" w:firstLineChars="196"/>
        <w:rPr>
          <w:rStyle w:val="6"/>
          <w:rFonts w:hint="default"/>
          <w:sz w:val="32"/>
          <w:szCs w:val="32"/>
        </w:rPr>
      </w:pPr>
      <w:r>
        <w:rPr>
          <w:rFonts w:hint="eastAsia" w:ascii="宋体" w:hAnsi="宋体" w:cs="宋体"/>
          <w:b/>
          <w:color w:val="000000"/>
          <w:sz w:val="32"/>
          <w:szCs w:val="32"/>
        </w:rPr>
        <w:t>第</w:t>
      </w:r>
      <w:r>
        <w:rPr>
          <w:rFonts w:hint="eastAsia" w:ascii="宋体" w:hAnsi="宋体" w:cs="宋体"/>
          <w:b/>
          <w:color w:val="000000"/>
          <w:sz w:val="32"/>
          <w:szCs w:val="32"/>
          <w:lang w:val="en-US" w:eastAsia="zh-CN"/>
        </w:rPr>
        <w:t>六</w:t>
      </w:r>
      <w:r>
        <w:rPr>
          <w:rFonts w:hint="eastAsia" w:ascii="宋体" w:hAnsi="宋体" w:cs="宋体"/>
          <w:b/>
          <w:color w:val="000000"/>
          <w:sz w:val="32"/>
          <w:szCs w:val="32"/>
        </w:rPr>
        <w:t>条</w:t>
      </w:r>
      <w:r>
        <w:rPr>
          <w:rFonts w:hint="eastAsia" w:ascii="仿宋_GB2312" w:hAnsi="宋体" w:eastAsia="仿宋_GB2312"/>
          <w:color w:val="000000"/>
          <w:sz w:val="32"/>
          <w:szCs w:val="32"/>
        </w:rPr>
        <w:t xml:space="preserve">  </w:t>
      </w:r>
      <w:r>
        <w:rPr>
          <w:rStyle w:val="6"/>
          <w:rFonts w:hint="default"/>
          <w:sz w:val="32"/>
          <w:szCs w:val="32"/>
        </w:rPr>
        <w:t>参评年度创新奖的单位需满足以下全部条件：</w:t>
      </w:r>
    </w:p>
    <w:p>
      <w:pPr>
        <w:widowControl/>
        <w:ind w:firstLine="627" w:firstLineChars="196"/>
        <w:rPr>
          <w:rStyle w:val="6"/>
          <w:rFonts w:hint="default"/>
          <w:sz w:val="32"/>
          <w:szCs w:val="32"/>
        </w:rPr>
      </w:pPr>
      <w:r>
        <w:rPr>
          <w:rStyle w:val="6"/>
          <w:rFonts w:hint="default"/>
          <w:sz w:val="32"/>
          <w:szCs w:val="32"/>
        </w:rPr>
        <w:t>（一）参评单位为依照相关法律设立运行的采购单位、政府采购监管部门或采购代理机构等；</w:t>
      </w:r>
    </w:p>
    <w:p>
      <w:pPr>
        <w:widowControl/>
        <w:ind w:firstLine="627" w:firstLineChars="196"/>
        <w:rPr>
          <w:rStyle w:val="6"/>
          <w:rFonts w:hint="default"/>
          <w:sz w:val="32"/>
          <w:szCs w:val="32"/>
        </w:rPr>
      </w:pPr>
      <w:r>
        <w:rPr>
          <w:rStyle w:val="6"/>
          <w:rFonts w:hint="default"/>
          <w:sz w:val="32"/>
          <w:szCs w:val="32"/>
        </w:rPr>
        <w:t>（二）本年度，未发生违法违规违纪事件；</w:t>
      </w:r>
    </w:p>
    <w:p>
      <w:pPr>
        <w:widowControl/>
        <w:ind w:firstLine="627" w:firstLineChars="196"/>
        <w:rPr>
          <w:rStyle w:val="6"/>
          <w:rFonts w:hint="default"/>
          <w:sz w:val="32"/>
          <w:szCs w:val="32"/>
        </w:rPr>
      </w:pPr>
      <w:r>
        <w:rPr>
          <w:rStyle w:val="6"/>
          <w:rFonts w:hint="default"/>
          <w:sz w:val="32"/>
          <w:szCs w:val="32"/>
        </w:rPr>
        <w:t>（三）本年度，在政府采购监管或执行操作中作出较为突出的创新和突破，对完善本区域（或本系统、本单位）政府采购制度、创新政府采购实践、推进政府采购事业发展产生重要</w:t>
      </w:r>
      <w:r>
        <w:rPr>
          <w:rStyle w:val="6"/>
          <w:rFonts w:hint="eastAsia"/>
          <w:sz w:val="32"/>
          <w:szCs w:val="32"/>
          <w:lang w:val="en-US" w:eastAsia="zh-CN"/>
        </w:rPr>
        <w:t>影响和</w:t>
      </w:r>
      <w:r>
        <w:rPr>
          <w:rStyle w:val="6"/>
          <w:rFonts w:hint="default"/>
          <w:sz w:val="32"/>
          <w:szCs w:val="32"/>
        </w:rPr>
        <w:t>作用。</w:t>
      </w:r>
    </w:p>
    <w:p>
      <w:pPr>
        <w:widowControl/>
        <w:ind w:firstLine="630" w:firstLineChars="196"/>
        <w:rPr>
          <w:rStyle w:val="6"/>
          <w:rFonts w:hint="default"/>
          <w:sz w:val="32"/>
          <w:szCs w:val="32"/>
        </w:rPr>
      </w:pPr>
      <w:r>
        <w:rPr>
          <w:rFonts w:hint="eastAsia" w:ascii="宋体" w:hAnsi="宋体" w:cs="宋体"/>
          <w:b/>
          <w:color w:val="000000"/>
          <w:sz w:val="32"/>
          <w:szCs w:val="32"/>
        </w:rPr>
        <w:t>第</w:t>
      </w:r>
      <w:r>
        <w:rPr>
          <w:rFonts w:hint="eastAsia" w:ascii="宋体" w:hAnsi="宋体" w:cs="宋体"/>
          <w:b/>
          <w:color w:val="000000"/>
          <w:sz w:val="32"/>
          <w:szCs w:val="32"/>
          <w:lang w:val="en-US" w:eastAsia="zh-CN"/>
        </w:rPr>
        <w:t>七</w:t>
      </w:r>
      <w:r>
        <w:rPr>
          <w:rFonts w:hint="eastAsia" w:ascii="宋体" w:hAnsi="宋体" w:cs="宋体"/>
          <w:b/>
          <w:color w:val="000000"/>
          <w:sz w:val="32"/>
          <w:szCs w:val="32"/>
        </w:rPr>
        <w:t>条</w:t>
      </w:r>
      <w:r>
        <w:rPr>
          <w:rFonts w:hint="eastAsia" w:ascii="仿宋_GB2312" w:hAnsi="宋体" w:eastAsia="仿宋_GB2312"/>
          <w:color w:val="000000"/>
          <w:sz w:val="32"/>
          <w:szCs w:val="32"/>
        </w:rPr>
        <w:t xml:space="preserve">  </w:t>
      </w:r>
      <w:r>
        <w:rPr>
          <w:rStyle w:val="6"/>
          <w:rFonts w:hint="default"/>
          <w:sz w:val="32"/>
          <w:szCs w:val="32"/>
          <w:highlight w:val="none"/>
        </w:rPr>
        <w:t>参评年度人物·实战精英奖的</w:t>
      </w:r>
      <w:r>
        <w:rPr>
          <w:rStyle w:val="6"/>
          <w:rFonts w:hint="default"/>
          <w:sz w:val="32"/>
          <w:szCs w:val="32"/>
        </w:rPr>
        <w:t>人员需满足以下条件：</w:t>
      </w:r>
    </w:p>
    <w:p>
      <w:pPr>
        <w:widowControl/>
        <w:ind w:firstLine="627" w:firstLineChars="196"/>
        <w:rPr>
          <w:rStyle w:val="6"/>
          <w:rFonts w:hint="default" w:eastAsia="宋体"/>
          <w:sz w:val="32"/>
          <w:szCs w:val="32"/>
          <w:lang w:val="en-US" w:eastAsia="zh-CN"/>
        </w:rPr>
      </w:pPr>
      <w:r>
        <w:rPr>
          <w:rStyle w:val="6"/>
          <w:rFonts w:hint="eastAsia"/>
          <w:sz w:val="32"/>
          <w:szCs w:val="32"/>
          <w:lang w:val="en-US" w:eastAsia="zh-CN"/>
        </w:rPr>
        <w:t>其中，年度人物须符合以下全部条件：</w:t>
      </w:r>
    </w:p>
    <w:p>
      <w:pPr>
        <w:widowControl/>
        <w:ind w:firstLine="627" w:firstLineChars="196"/>
        <w:rPr>
          <w:rStyle w:val="6"/>
          <w:rFonts w:hint="default"/>
          <w:sz w:val="32"/>
          <w:szCs w:val="32"/>
        </w:rPr>
      </w:pPr>
      <w:r>
        <w:rPr>
          <w:rStyle w:val="6"/>
          <w:rFonts w:hint="default"/>
          <w:sz w:val="32"/>
          <w:szCs w:val="32"/>
        </w:rPr>
        <w:t>（一）目前在政府采购主要管理岗位工作，且满一年；</w:t>
      </w:r>
    </w:p>
    <w:p>
      <w:pPr>
        <w:widowControl/>
        <w:ind w:firstLine="627" w:firstLineChars="196"/>
        <w:rPr>
          <w:rStyle w:val="6"/>
          <w:rFonts w:hint="default"/>
          <w:sz w:val="32"/>
          <w:szCs w:val="32"/>
        </w:rPr>
      </w:pPr>
      <w:r>
        <w:rPr>
          <w:rStyle w:val="6"/>
          <w:rFonts w:hint="default"/>
          <w:sz w:val="32"/>
          <w:szCs w:val="32"/>
        </w:rPr>
        <w:t>（二）在过往工作中，未发生违法违规违纪行为；</w:t>
      </w:r>
    </w:p>
    <w:p>
      <w:pPr>
        <w:widowControl/>
        <w:ind w:firstLine="627" w:firstLineChars="196"/>
        <w:rPr>
          <w:rStyle w:val="6"/>
          <w:rFonts w:hint="default"/>
          <w:sz w:val="32"/>
          <w:szCs w:val="32"/>
        </w:rPr>
      </w:pPr>
      <w:r>
        <w:rPr>
          <w:rStyle w:val="6"/>
          <w:rFonts w:hint="default"/>
          <w:sz w:val="32"/>
          <w:szCs w:val="32"/>
        </w:rPr>
        <w:t>（三）本年度，为推动本区域（或本系统、本单位）政府采购改革作出较为突出贡献，并在政府采购领域产生良好影响。</w:t>
      </w:r>
    </w:p>
    <w:p>
      <w:pPr>
        <w:widowControl/>
        <w:ind w:firstLine="627" w:firstLineChars="196"/>
        <w:rPr>
          <w:rStyle w:val="6"/>
          <w:rFonts w:hint="eastAsia" w:eastAsia="宋体"/>
          <w:sz w:val="32"/>
          <w:szCs w:val="32"/>
          <w:lang w:val="en-US" w:eastAsia="zh-CN"/>
        </w:rPr>
      </w:pPr>
      <w:r>
        <w:rPr>
          <w:rStyle w:val="6"/>
          <w:rFonts w:hint="default"/>
          <w:sz w:val="32"/>
          <w:szCs w:val="32"/>
        </w:rPr>
        <w:t>实战精英</w:t>
      </w:r>
      <w:r>
        <w:rPr>
          <w:rStyle w:val="6"/>
          <w:rFonts w:hint="eastAsia"/>
          <w:sz w:val="32"/>
          <w:szCs w:val="32"/>
          <w:lang w:val="en-US" w:eastAsia="zh-CN"/>
        </w:rPr>
        <w:t>须符合以下全部条件：</w:t>
      </w:r>
    </w:p>
    <w:p>
      <w:pPr>
        <w:widowControl/>
        <w:ind w:firstLine="627" w:firstLineChars="196"/>
        <w:rPr>
          <w:rStyle w:val="6"/>
          <w:rFonts w:hint="default"/>
          <w:sz w:val="32"/>
          <w:szCs w:val="32"/>
        </w:rPr>
      </w:pPr>
      <w:r>
        <w:rPr>
          <w:rStyle w:val="6"/>
          <w:rFonts w:hint="default"/>
          <w:sz w:val="32"/>
          <w:szCs w:val="32"/>
        </w:rPr>
        <w:t>（一）目前在政府采购相关岗位工作，且满两年；</w:t>
      </w:r>
    </w:p>
    <w:p>
      <w:pPr>
        <w:widowControl/>
        <w:ind w:firstLine="627" w:firstLineChars="196"/>
        <w:rPr>
          <w:rStyle w:val="6"/>
          <w:rFonts w:hint="default"/>
          <w:sz w:val="32"/>
          <w:szCs w:val="32"/>
        </w:rPr>
      </w:pPr>
      <w:r>
        <w:rPr>
          <w:rStyle w:val="6"/>
          <w:rFonts w:hint="default"/>
          <w:sz w:val="32"/>
          <w:szCs w:val="32"/>
        </w:rPr>
        <w:t>（二）在过往工作中，未发生违法违规违纪行为；</w:t>
      </w:r>
    </w:p>
    <w:p>
      <w:pPr>
        <w:widowControl/>
        <w:ind w:firstLine="627" w:firstLineChars="196"/>
        <w:rPr>
          <w:rStyle w:val="6"/>
          <w:rFonts w:hint="default"/>
          <w:sz w:val="32"/>
          <w:szCs w:val="32"/>
        </w:rPr>
      </w:pPr>
      <w:r>
        <w:rPr>
          <w:rStyle w:val="6"/>
          <w:rFonts w:hint="default"/>
          <w:sz w:val="32"/>
          <w:szCs w:val="32"/>
        </w:rPr>
        <w:t>（三）本年度，在自己从事的工作中具</w:t>
      </w:r>
      <w:r>
        <w:rPr>
          <w:rStyle w:val="6"/>
          <w:rFonts w:hint="eastAsia"/>
          <w:sz w:val="32"/>
          <w:szCs w:val="32"/>
          <w:lang w:val="en-US" w:eastAsia="zh-CN"/>
        </w:rPr>
        <w:t>有</w:t>
      </w:r>
      <w:r>
        <w:rPr>
          <w:rStyle w:val="6"/>
          <w:rFonts w:hint="default"/>
          <w:sz w:val="32"/>
          <w:szCs w:val="32"/>
        </w:rPr>
        <w:t>至少一项典型创新事</w:t>
      </w:r>
      <w:r>
        <w:rPr>
          <w:rStyle w:val="6"/>
          <w:rFonts w:hint="eastAsia"/>
          <w:sz w:val="32"/>
          <w:szCs w:val="32"/>
          <w:lang w:val="en-US" w:eastAsia="zh-CN"/>
        </w:rPr>
        <w:t>例</w:t>
      </w:r>
      <w:r>
        <w:rPr>
          <w:rStyle w:val="6"/>
          <w:rFonts w:hint="default"/>
          <w:sz w:val="32"/>
          <w:szCs w:val="32"/>
        </w:rPr>
        <w:t>。</w:t>
      </w:r>
    </w:p>
    <w:p>
      <w:pPr>
        <w:widowControl/>
        <w:ind w:firstLine="630" w:firstLineChars="196"/>
        <w:rPr>
          <w:rStyle w:val="6"/>
          <w:rFonts w:hint="default"/>
          <w:sz w:val="32"/>
          <w:szCs w:val="32"/>
        </w:rPr>
      </w:pPr>
      <w:r>
        <w:rPr>
          <w:rFonts w:hint="eastAsia" w:ascii="宋体" w:hAnsi="宋体" w:cs="宋体"/>
          <w:b/>
          <w:color w:val="000000"/>
          <w:sz w:val="32"/>
          <w:szCs w:val="32"/>
        </w:rPr>
        <w:t>第</w:t>
      </w:r>
      <w:r>
        <w:rPr>
          <w:rFonts w:hint="eastAsia" w:ascii="宋体" w:hAnsi="宋体" w:cs="宋体"/>
          <w:b/>
          <w:color w:val="000000"/>
          <w:sz w:val="32"/>
          <w:szCs w:val="32"/>
          <w:lang w:val="en-US" w:eastAsia="zh-CN"/>
        </w:rPr>
        <w:t>八</w:t>
      </w:r>
      <w:r>
        <w:rPr>
          <w:rFonts w:hint="eastAsia" w:ascii="宋体" w:hAnsi="宋体" w:cs="宋体"/>
          <w:b/>
          <w:color w:val="000000"/>
          <w:sz w:val="32"/>
          <w:szCs w:val="32"/>
        </w:rPr>
        <w:t xml:space="preserve">条  </w:t>
      </w:r>
      <w:r>
        <w:rPr>
          <w:rStyle w:val="6"/>
          <w:rFonts w:hint="default"/>
          <w:sz w:val="32"/>
          <w:szCs w:val="32"/>
        </w:rPr>
        <w:t>参评</w:t>
      </w:r>
      <w:r>
        <w:rPr>
          <w:rFonts w:hint="eastAsia" w:ascii="宋体" w:hAnsi="宋体" w:cs="宋体"/>
          <w:kern w:val="0"/>
          <w:sz w:val="32"/>
          <w:szCs w:val="32"/>
        </w:rPr>
        <w:t>优化营商环境卓越奖</w:t>
      </w:r>
      <w:r>
        <w:rPr>
          <w:rStyle w:val="6"/>
          <w:rFonts w:hint="default"/>
          <w:sz w:val="32"/>
          <w:szCs w:val="32"/>
        </w:rPr>
        <w:t>的单位需满足以下全部条件：</w:t>
      </w:r>
    </w:p>
    <w:p>
      <w:pPr>
        <w:widowControl/>
        <w:ind w:firstLine="627" w:firstLineChars="196"/>
        <w:rPr>
          <w:rStyle w:val="6"/>
          <w:rFonts w:hint="default"/>
          <w:sz w:val="32"/>
          <w:szCs w:val="32"/>
        </w:rPr>
      </w:pPr>
      <w:r>
        <w:rPr>
          <w:rStyle w:val="6"/>
          <w:rFonts w:hint="default"/>
          <w:sz w:val="32"/>
          <w:szCs w:val="32"/>
        </w:rPr>
        <w:t>（一）参评单位为依照相关法律设立运行的采购单位、政府采购监管部门或采购代理机构；</w:t>
      </w:r>
    </w:p>
    <w:p>
      <w:pPr>
        <w:widowControl/>
        <w:ind w:firstLine="627" w:firstLineChars="196"/>
        <w:rPr>
          <w:rStyle w:val="6"/>
          <w:rFonts w:hint="default"/>
          <w:sz w:val="32"/>
          <w:szCs w:val="32"/>
        </w:rPr>
      </w:pPr>
      <w:r>
        <w:rPr>
          <w:rStyle w:val="6"/>
          <w:rFonts w:hint="default"/>
          <w:sz w:val="32"/>
          <w:szCs w:val="32"/>
        </w:rPr>
        <w:t>（二）本年度，未发生违法违规违纪事件；</w:t>
      </w:r>
    </w:p>
    <w:p>
      <w:pPr>
        <w:widowControl/>
        <w:ind w:firstLine="627" w:firstLineChars="196"/>
        <w:rPr>
          <w:rStyle w:val="6"/>
          <w:rFonts w:hint="default"/>
          <w:sz w:val="32"/>
          <w:szCs w:val="32"/>
        </w:rPr>
      </w:pPr>
      <w:r>
        <w:rPr>
          <w:rStyle w:val="6"/>
          <w:rFonts w:hint="default"/>
          <w:sz w:val="32"/>
          <w:szCs w:val="32"/>
        </w:rPr>
        <w:t>（三）本年度，在进一步深化“放管服”改革，持续优化政府采购营商环境，降低供应商交易成本，激发市场主体活力和创造力等方面有所创新和突破，对本区域（或本系统、本单位）积极营造法治化、市场化</w:t>
      </w:r>
      <w:r>
        <w:rPr>
          <w:rStyle w:val="6"/>
          <w:rFonts w:hint="eastAsia"/>
          <w:sz w:val="32"/>
          <w:szCs w:val="32"/>
          <w:lang w:eastAsia="zh-CN"/>
        </w:rPr>
        <w:t>、</w:t>
      </w:r>
      <w:r>
        <w:rPr>
          <w:rStyle w:val="6"/>
          <w:rFonts w:hint="eastAsia"/>
          <w:sz w:val="32"/>
          <w:szCs w:val="32"/>
          <w:lang w:val="en-US" w:eastAsia="zh-CN"/>
        </w:rPr>
        <w:t>便利化</w:t>
      </w:r>
      <w:r>
        <w:rPr>
          <w:rStyle w:val="6"/>
          <w:rFonts w:hint="default"/>
          <w:sz w:val="32"/>
          <w:szCs w:val="32"/>
        </w:rPr>
        <w:t>的政府采购营商环境产生重要作用。</w:t>
      </w:r>
    </w:p>
    <w:p>
      <w:pPr>
        <w:widowControl/>
        <w:ind w:firstLine="630" w:firstLineChars="196"/>
        <w:rPr>
          <w:rStyle w:val="6"/>
          <w:rFonts w:hint="default"/>
          <w:sz w:val="32"/>
          <w:szCs w:val="32"/>
        </w:rPr>
      </w:pPr>
      <w:r>
        <w:rPr>
          <w:rFonts w:hint="eastAsia" w:ascii="宋体" w:hAnsi="宋体" w:cs="宋体"/>
          <w:b/>
          <w:color w:val="000000"/>
          <w:sz w:val="32"/>
          <w:szCs w:val="32"/>
        </w:rPr>
        <w:t>第</w:t>
      </w:r>
      <w:r>
        <w:rPr>
          <w:rFonts w:hint="eastAsia" w:ascii="宋体" w:hAnsi="宋体" w:cs="宋体"/>
          <w:b/>
          <w:color w:val="000000"/>
          <w:sz w:val="32"/>
          <w:szCs w:val="32"/>
          <w:lang w:val="en-US" w:eastAsia="zh-CN"/>
        </w:rPr>
        <w:t>九</w:t>
      </w:r>
      <w:r>
        <w:rPr>
          <w:rFonts w:hint="eastAsia" w:ascii="宋体" w:hAnsi="宋体" w:cs="宋体"/>
          <w:b/>
          <w:color w:val="000000"/>
          <w:sz w:val="32"/>
          <w:szCs w:val="32"/>
        </w:rPr>
        <w:t>条</w:t>
      </w:r>
      <w:r>
        <w:rPr>
          <w:rFonts w:hint="eastAsia" w:ascii="仿宋_GB2312" w:hAnsi="宋体" w:eastAsia="仿宋_GB2312"/>
          <w:color w:val="000000"/>
          <w:sz w:val="32"/>
          <w:szCs w:val="32"/>
        </w:rPr>
        <w:t xml:space="preserve">  </w:t>
      </w:r>
      <w:r>
        <w:rPr>
          <w:rStyle w:val="6"/>
          <w:rFonts w:hint="default"/>
          <w:sz w:val="32"/>
          <w:szCs w:val="32"/>
        </w:rPr>
        <w:t>参评落实政府采购政策功能奖</w:t>
      </w:r>
      <w:r>
        <w:rPr>
          <w:rStyle w:val="6"/>
          <w:rFonts w:hint="eastAsia" w:eastAsia="宋体"/>
          <w:sz w:val="32"/>
          <w:szCs w:val="32"/>
          <w:lang w:val="en-US" w:eastAsia="zh-CN"/>
        </w:rPr>
        <w:t>的</w:t>
      </w:r>
      <w:r>
        <w:rPr>
          <w:rStyle w:val="6"/>
          <w:rFonts w:hint="default"/>
          <w:sz w:val="32"/>
          <w:szCs w:val="32"/>
        </w:rPr>
        <w:t>单位需满足以下全部条件：</w:t>
      </w:r>
    </w:p>
    <w:p>
      <w:pPr>
        <w:widowControl/>
        <w:ind w:firstLine="627" w:firstLineChars="196"/>
        <w:rPr>
          <w:rStyle w:val="6"/>
          <w:rFonts w:hint="default"/>
          <w:sz w:val="32"/>
          <w:szCs w:val="32"/>
        </w:rPr>
      </w:pPr>
      <w:r>
        <w:rPr>
          <w:rStyle w:val="6"/>
          <w:rFonts w:hint="default"/>
          <w:sz w:val="32"/>
          <w:szCs w:val="32"/>
        </w:rPr>
        <w:t>（一）参评单位为依照相关法律设立运行的采购单位、政府采购监管部门、采购代理机构或参与过政府采购市场竞争的企业</w:t>
      </w:r>
      <w:r>
        <w:rPr>
          <w:rStyle w:val="6"/>
          <w:rFonts w:hint="eastAsia" w:eastAsia="宋体"/>
          <w:sz w:val="32"/>
          <w:szCs w:val="32"/>
          <w:lang w:val="en-US" w:eastAsia="zh-CN"/>
        </w:rPr>
        <w:t>等</w:t>
      </w:r>
      <w:r>
        <w:rPr>
          <w:rStyle w:val="6"/>
          <w:rFonts w:hint="default"/>
          <w:sz w:val="32"/>
          <w:szCs w:val="32"/>
        </w:rPr>
        <w:t>；</w:t>
      </w:r>
    </w:p>
    <w:p>
      <w:pPr>
        <w:widowControl/>
        <w:ind w:firstLine="627" w:firstLineChars="196"/>
        <w:rPr>
          <w:rStyle w:val="6"/>
          <w:rFonts w:hint="default"/>
          <w:sz w:val="32"/>
          <w:szCs w:val="32"/>
        </w:rPr>
      </w:pPr>
      <w:r>
        <w:rPr>
          <w:rStyle w:val="6"/>
          <w:rFonts w:hint="default"/>
          <w:sz w:val="32"/>
          <w:szCs w:val="32"/>
        </w:rPr>
        <w:t>（二）本年度，未发生违法违规违纪事件；</w:t>
      </w:r>
    </w:p>
    <w:p>
      <w:pPr>
        <w:widowControl/>
        <w:ind w:firstLine="627" w:firstLineChars="196"/>
        <w:rPr>
          <w:rStyle w:val="6"/>
          <w:rFonts w:hint="default"/>
          <w:sz w:val="32"/>
          <w:szCs w:val="32"/>
        </w:rPr>
      </w:pPr>
      <w:r>
        <w:rPr>
          <w:rStyle w:val="6"/>
          <w:rFonts w:hint="default"/>
          <w:sz w:val="32"/>
          <w:szCs w:val="32"/>
        </w:rPr>
        <w:t>（三）本年度，在</w:t>
      </w:r>
      <w:r>
        <w:rPr>
          <w:rStyle w:val="6"/>
          <w:rFonts w:hint="eastAsia" w:eastAsia="宋体"/>
          <w:sz w:val="32"/>
          <w:szCs w:val="32"/>
          <w:lang w:val="en-US" w:eastAsia="zh-CN"/>
        </w:rPr>
        <w:t>落实政府采购政策功能</w:t>
      </w:r>
      <w:r>
        <w:rPr>
          <w:rStyle w:val="6"/>
          <w:rFonts w:hint="eastAsia"/>
          <w:sz w:val="32"/>
          <w:szCs w:val="32"/>
          <w:lang w:val="en-US" w:eastAsia="zh-CN"/>
        </w:rPr>
        <w:t>（如</w:t>
      </w:r>
      <w:r>
        <w:rPr>
          <w:rFonts w:ascii="宋体" w:hAnsi="宋体" w:cs="宋体"/>
          <w:kern w:val="0"/>
          <w:sz w:val="32"/>
          <w:szCs w:val="32"/>
        </w:rPr>
        <w:t>支持乡村产业振兴</w:t>
      </w:r>
      <w:r>
        <w:rPr>
          <w:rFonts w:hint="eastAsia" w:ascii="宋体" w:hAnsi="宋体" w:cs="宋体"/>
          <w:kern w:val="0"/>
          <w:sz w:val="32"/>
          <w:szCs w:val="32"/>
          <w:lang w:eastAsia="zh-CN"/>
        </w:rPr>
        <w:t>、</w:t>
      </w:r>
      <w:r>
        <w:rPr>
          <w:rStyle w:val="6"/>
          <w:rFonts w:hint="default"/>
          <w:sz w:val="32"/>
          <w:szCs w:val="32"/>
        </w:rPr>
        <w:t>支持绿色低碳发展</w:t>
      </w:r>
      <w:r>
        <w:rPr>
          <w:rFonts w:hint="eastAsia" w:ascii="宋体" w:hAnsi="宋体" w:cs="宋体"/>
          <w:kern w:val="0"/>
          <w:sz w:val="32"/>
          <w:szCs w:val="32"/>
          <w:lang w:val="en-US" w:eastAsia="zh-CN"/>
        </w:rPr>
        <w:t>、支持中小企业发展等）</w:t>
      </w:r>
      <w:r>
        <w:rPr>
          <w:rStyle w:val="6"/>
          <w:rFonts w:hint="eastAsia" w:eastAsia="宋体"/>
          <w:sz w:val="32"/>
          <w:szCs w:val="32"/>
          <w:lang w:val="en-US" w:eastAsia="zh-CN"/>
        </w:rPr>
        <w:t>方面</w:t>
      </w:r>
      <w:r>
        <w:rPr>
          <w:rStyle w:val="6"/>
          <w:rFonts w:hint="default"/>
          <w:sz w:val="32"/>
          <w:szCs w:val="32"/>
        </w:rPr>
        <w:t>行动积极，组织周密，作出重要贡献，并</w:t>
      </w:r>
      <w:r>
        <w:rPr>
          <w:rStyle w:val="6"/>
          <w:rFonts w:hint="eastAsia"/>
          <w:sz w:val="32"/>
          <w:szCs w:val="32"/>
          <w:lang w:val="en-US" w:eastAsia="zh-CN"/>
        </w:rPr>
        <w:t>得</w:t>
      </w:r>
      <w:r>
        <w:rPr>
          <w:rStyle w:val="6"/>
          <w:rFonts w:hint="default"/>
          <w:sz w:val="32"/>
          <w:szCs w:val="32"/>
        </w:rPr>
        <w:t>到相关部门认可。</w:t>
      </w:r>
    </w:p>
    <w:p>
      <w:pPr>
        <w:widowControl/>
        <w:ind w:firstLine="630" w:firstLineChars="196"/>
        <w:rPr>
          <w:rStyle w:val="6"/>
          <w:rFonts w:hint="default"/>
          <w:sz w:val="32"/>
          <w:szCs w:val="32"/>
        </w:rPr>
      </w:pPr>
      <w:r>
        <w:rPr>
          <w:rFonts w:hint="eastAsia" w:ascii="宋体" w:hAnsi="宋体" w:cs="宋体"/>
          <w:b/>
          <w:color w:val="000000"/>
          <w:sz w:val="32"/>
          <w:szCs w:val="32"/>
        </w:rPr>
        <w:t>第</w:t>
      </w:r>
      <w:r>
        <w:rPr>
          <w:rFonts w:hint="eastAsia" w:ascii="宋体" w:hAnsi="宋体" w:cs="宋体"/>
          <w:b/>
          <w:color w:val="000000"/>
          <w:sz w:val="32"/>
          <w:szCs w:val="32"/>
          <w:lang w:val="en-US" w:eastAsia="zh-CN"/>
        </w:rPr>
        <w:t>十</w:t>
      </w:r>
      <w:r>
        <w:rPr>
          <w:rFonts w:hint="eastAsia" w:ascii="宋体" w:hAnsi="宋体" w:cs="宋体"/>
          <w:b/>
          <w:color w:val="000000"/>
          <w:sz w:val="32"/>
          <w:szCs w:val="32"/>
        </w:rPr>
        <w:t>条</w:t>
      </w:r>
      <w:r>
        <w:rPr>
          <w:rFonts w:hint="eastAsia" w:ascii="仿宋_GB2312" w:hAnsi="宋体" w:eastAsia="仿宋_GB2312"/>
          <w:color w:val="000000"/>
          <w:sz w:val="32"/>
          <w:szCs w:val="32"/>
        </w:rPr>
        <w:t xml:space="preserve">  </w:t>
      </w:r>
      <w:r>
        <w:rPr>
          <w:rStyle w:val="6"/>
          <w:rFonts w:hint="default"/>
          <w:sz w:val="32"/>
          <w:szCs w:val="32"/>
        </w:rPr>
        <w:t>参评优秀社会代理机构·咨询机构奖的单位需满足以下条件：</w:t>
      </w:r>
    </w:p>
    <w:p>
      <w:pPr>
        <w:widowControl/>
        <w:ind w:firstLine="627" w:firstLineChars="196"/>
        <w:rPr>
          <w:rStyle w:val="6"/>
          <w:rFonts w:hint="eastAsia"/>
          <w:sz w:val="32"/>
          <w:szCs w:val="32"/>
          <w:lang w:eastAsia="zh-CN"/>
        </w:rPr>
      </w:pPr>
      <w:r>
        <w:rPr>
          <w:rStyle w:val="6"/>
          <w:rFonts w:hint="eastAsia" w:cstheme="minorBidi"/>
          <w:sz w:val="32"/>
          <w:szCs w:val="32"/>
          <w:lang w:val="en-US" w:eastAsia="zh-CN"/>
        </w:rPr>
        <w:t>其中，</w:t>
      </w:r>
      <w:r>
        <w:rPr>
          <w:rStyle w:val="6"/>
          <w:rFonts w:hint="default" w:cstheme="minorBidi"/>
          <w:sz w:val="32"/>
          <w:szCs w:val="32"/>
        </w:rPr>
        <w:t>社会代理机构</w:t>
      </w:r>
      <w:r>
        <w:rPr>
          <w:rStyle w:val="6"/>
          <w:rFonts w:hint="eastAsia" w:cstheme="minorBidi"/>
          <w:sz w:val="32"/>
          <w:szCs w:val="32"/>
          <w:lang w:val="en-US" w:eastAsia="zh-CN"/>
        </w:rPr>
        <w:t>须符合</w:t>
      </w:r>
      <w:r>
        <w:rPr>
          <w:rStyle w:val="6"/>
          <w:rFonts w:hint="default"/>
          <w:sz w:val="32"/>
          <w:szCs w:val="32"/>
        </w:rPr>
        <w:t>以下全部条件</w:t>
      </w:r>
      <w:r>
        <w:rPr>
          <w:rStyle w:val="6"/>
          <w:rFonts w:hint="eastAsia"/>
          <w:sz w:val="32"/>
          <w:szCs w:val="32"/>
          <w:lang w:eastAsia="zh-CN"/>
        </w:rPr>
        <w:t>：</w:t>
      </w:r>
    </w:p>
    <w:p>
      <w:pPr>
        <w:widowControl/>
        <w:ind w:firstLine="627" w:firstLineChars="196"/>
        <w:rPr>
          <w:rStyle w:val="6"/>
          <w:rFonts w:hint="default"/>
          <w:sz w:val="32"/>
          <w:szCs w:val="32"/>
        </w:rPr>
      </w:pPr>
      <w:r>
        <w:rPr>
          <w:rStyle w:val="6"/>
          <w:rFonts w:hint="default"/>
          <w:sz w:val="32"/>
          <w:szCs w:val="32"/>
        </w:rPr>
        <w:t>（一）参评单位为依照相关法律设立运行的、按照相关法规要求进行政府采购代理机构名录登记的政府采购社会代理机构；</w:t>
      </w:r>
    </w:p>
    <w:p>
      <w:pPr>
        <w:widowControl/>
        <w:ind w:firstLine="627" w:firstLineChars="196"/>
        <w:rPr>
          <w:rStyle w:val="6"/>
          <w:rFonts w:hint="default"/>
          <w:sz w:val="32"/>
          <w:szCs w:val="32"/>
        </w:rPr>
      </w:pPr>
      <w:r>
        <w:rPr>
          <w:rStyle w:val="6"/>
          <w:rFonts w:hint="default"/>
          <w:sz w:val="32"/>
          <w:szCs w:val="32"/>
        </w:rPr>
        <w:t>（二）本年度，未发生违法违规违纪事件；</w:t>
      </w:r>
    </w:p>
    <w:p>
      <w:pPr>
        <w:widowControl/>
        <w:ind w:firstLine="627" w:firstLineChars="196"/>
        <w:rPr>
          <w:rStyle w:val="6"/>
          <w:rFonts w:hint="default"/>
          <w:sz w:val="32"/>
          <w:szCs w:val="32"/>
        </w:rPr>
      </w:pPr>
      <w:r>
        <w:rPr>
          <w:rStyle w:val="6"/>
          <w:rFonts w:hint="default"/>
          <w:sz w:val="32"/>
          <w:szCs w:val="32"/>
        </w:rPr>
        <w:t>（三）本年度，由参评单位组织实施的、纳入政府采购法管理范畴的货物、工程和服务项目，均未引发有效质疑、投诉、诉讼、举报或其他争议；</w:t>
      </w:r>
    </w:p>
    <w:p>
      <w:pPr>
        <w:widowControl/>
        <w:ind w:firstLine="627" w:firstLineChars="196"/>
        <w:rPr>
          <w:rStyle w:val="6"/>
          <w:rFonts w:hint="default"/>
          <w:sz w:val="32"/>
          <w:szCs w:val="32"/>
        </w:rPr>
      </w:pPr>
      <w:r>
        <w:rPr>
          <w:rStyle w:val="6"/>
          <w:rFonts w:hint="default"/>
          <w:sz w:val="32"/>
          <w:szCs w:val="32"/>
        </w:rPr>
        <w:t>（四）本年度，在政府采购项目执行操作中作出较为突出的创新和突破，在相关业务领域产生良好影响力；</w:t>
      </w:r>
    </w:p>
    <w:p>
      <w:pPr>
        <w:widowControl/>
        <w:ind w:firstLine="627" w:firstLineChars="196"/>
        <w:rPr>
          <w:rStyle w:val="6"/>
          <w:rFonts w:hint="default"/>
          <w:sz w:val="32"/>
          <w:szCs w:val="32"/>
        </w:rPr>
      </w:pPr>
      <w:r>
        <w:rPr>
          <w:rStyle w:val="6"/>
          <w:rFonts w:hint="default"/>
          <w:sz w:val="32"/>
          <w:szCs w:val="32"/>
        </w:rPr>
        <w:t>（五）参评单位取得较好的经济效益和社会效益。</w:t>
      </w:r>
    </w:p>
    <w:p>
      <w:pPr>
        <w:widowControl/>
        <w:ind w:firstLine="627" w:firstLineChars="196"/>
        <w:rPr>
          <w:rStyle w:val="6"/>
          <w:rFonts w:hint="eastAsia"/>
          <w:sz w:val="32"/>
          <w:szCs w:val="32"/>
          <w:lang w:eastAsia="zh-CN"/>
        </w:rPr>
      </w:pPr>
      <w:r>
        <w:rPr>
          <w:rStyle w:val="6"/>
          <w:rFonts w:hint="default"/>
          <w:sz w:val="32"/>
          <w:szCs w:val="32"/>
        </w:rPr>
        <w:t>咨询机构</w:t>
      </w:r>
      <w:r>
        <w:rPr>
          <w:rStyle w:val="6"/>
          <w:rFonts w:hint="eastAsia" w:cstheme="minorBidi"/>
          <w:sz w:val="32"/>
          <w:szCs w:val="32"/>
          <w:lang w:val="en-US" w:eastAsia="zh-CN"/>
        </w:rPr>
        <w:t>须符合</w:t>
      </w:r>
      <w:r>
        <w:rPr>
          <w:rStyle w:val="6"/>
          <w:rFonts w:hint="default"/>
          <w:sz w:val="32"/>
          <w:szCs w:val="32"/>
        </w:rPr>
        <w:t>以下全部条件</w:t>
      </w:r>
      <w:r>
        <w:rPr>
          <w:rStyle w:val="6"/>
          <w:rFonts w:hint="eastAsia"/>
          <w:sz w:val="32"/>
          <w:szCs w:val="32"/>
          <w:lang w:eastAsia="zh-CN"/>
        </w:rPr>
        <w:t>：</w:t>
      </w:r>
    </w:p>
    <w:p>
      <w:pPr>
        <w:widowControl/>
        <w:ind w:firstLine="627" w:firstLineChars="196"/>
        <w:rPr>
          <w:rStyle w:val="6"/>
          <w:rFonts w:hint="default"/>
          <w:sz w:val="32"/>
          <w:szCs w:val="32"/>
        </w:rPr>
      </w:pPr>
      <w:r>
        <w:rPr>
          <w:rStyle w:val="6"/>
          <w:rFonts w:hint="default"/>
          <w:sz w:val="32"/>
          <w:szCs w:val="32"/>
        </w:rPr>
        <w:t>（一）参评单位为依照相关法律设立运行的政府采购等项目咨询服务机构；</w:t>
      </w:r>
    </w:p>
    <w:p>
      <w:pPr>
        <w:widowControl/>
        <w:ind w:firstLine="627" w:firstLineChars="196"/>
        <w:rPr>
          <w:rStyle w:val="6"/>
          <w:rFonts w:hint="default"/>
          <w:sz w:val="32"/>
          <w:szCs w:val="32"/>
        </w:rPr>
      </w:pPr>
      <w:r>
        <w:rPr>
          <w:rStyle w:val="6"/>
          <w:rFonts w:hint="default"/>
          <w:sz w:val="32"/>
          <w:szCs w:val="32"/>
        </w:rPr>
        <w:t>（二）本年度，未发生违法违规违纪事件；</w:t>
      </w:r>
    </w:p>
    <w:p>
      <w:pPr>
        <w:widowControl/>
        <w:ind w:firstLine="627" w:firstLineChars="196"/>
        <w:rPr>
          <w:rStyle w:val="6"/>
          <w:rFonts w:hint="default"/>
          <w:sz w:val="32"/>
          <w:szCs w:val="32"/>
        </w:rPr>
      </w:pPr>
      <w:r>
        <w:rPr>
          <w:rStyle w:val="6"/>
          <w:rFonts w:hint="default"/>
          <w:sz w:val="32"/>
          <w:szCs w:val="32"/>
        </w:rPr>
        <w:t>（三）本年度，由参评单位提供咨询等服务的项目，均未引发有效质疑、投诉、诉讼、举报或其他争议；</w:t>
      </w:r>
    </w:p>
    <w:p>
      <w:pPr>
        <w:widowControl/>
        <w:ind w:firstLine="627" w:firstLineChars="196"/>
        <w:rPr>
          <w:rStyle w:val="6"/>
          <w:rFonts w:hint="default"/>
          <w:sz w:val="32"/>
          <w:szCs w:val="32"/>
        </w:rPr>
      </w:pPr>
      <w:r>
        <w:rPr>
          <w:rStyle w:val="6"/>
          <w:rFonts w:hint="default"/>
          <w:sz w:val="32"/>
          <w:szCs w:val="32"/>
        </w:rPr>
        <w:t>（四）本年度，在项目执行操作中作出较为突出的创新和突破，在相关业务领域产生良好影响力；</w:t>
      </w:r>
    </w:p>
    <w:p>
      <w:pPr>
        <w:widowControl/>
        <w:ind w:firstLine="627" w:firstLineChars="196"/>
        <w:rPr>
          <w:rStyle w:val="6"/>
          <w:rFonts w:hint="eastAsia"/>
          <w:sz w:val="32"/>
          <w:szCs w:val="32"/>
          <w:lang w:val="en-US" w:eastAsia="zh-CN"/>
        </w:rPr>
      </w:pPr>
      <w:r>
        <w:rPr>
          <w:rStyle w:val="6"/>
          <w:rFonts w:hint="default"/>
          <w:sz w:val="32"/>
          <w:szCs w:val="32"/>
        </w:rPr>
        <w:t>（五）参评单位取得较好的经济效益和社会效益。</w:t>
      </w:r>
    </w:p>
    <w:p>
      <w:pPr>
        <w:widowControl/>
        <w:ind w:firstLine="630" w:firstLineChars="196"/>
        <w:rPr>
          <w:rStyle w:val="6"/>
          <w:rFonts w:hint="default"/>
          <w:sz w:val="32"/>
          <w:szCs w:val="32"/>
        </w:rPr>
      </w:pPr>
      <w:r>
        <w:rPr>
          <w:rFonts w:hint="eastAsia" w:ascii="宋体" w:hAnsi="宋体" w:cs="宋体"/>
          <w:b/>
          <w:color w:val="000000"/>
          <w:sz w:val="32"/>
          <w:szCs w:val="32"/>
        </w:rPr>
        <w:t>第十</w:t>
      </w:r>
      <w:r>
        <w:rPr>
          <w:rFonts w:hint="eastAsia" w:ascii="宋体" w:hAnsi="宋体" w:cs="宋体"/>
          <w:b/>
          <w:color w:val="000000"/>
          <w:sz w:val="32"/>
          <w:szCs w:val="32"/>
          <w:lang w:val="en-US" w:eastAsia="zh-CN"/>
        </w:rPr>
        <w:t>一</w:t>
      </w:r>
      <w:r>
        <w:rPr>
          <w:rFonts w:hint="eastAsia" w:ascii="宋体" w:hAnsi="宋体" w:cs="宋体"/>
          <w:b/>
          <w:color w:val="000000"/>
          <w:sz w:val="32"/>
          <w:szCs w:val="32"/>
        </w:rPr>
        <w:t>条</w:t>
      </w:r>
      <w:r>
        <w:rPr>
          <w:rFonts w:hint="eastAsia" w:ascii="仿宋_GB2312" w:hAnsi="宋体" w:eastAsia="仿宋_GB2312"/>
          <w:color w:val="000000"/>
          <w:sz w:val="32"/>
          <w:szCs w:val="32"/>
        </w:rPr>
        <w:t xml:space="preserve">  </w:t>
      </w:r>
      <w:r>
        <w:rPr>
          <w:rStyle w:val="6"/>
          <w:rFonts w:hint="default"/>
          <w:sz w:val="32"/>
          <w:szCs w:val="32"/>
        </w:rPr>
        <w:t>参评</w:t>
      </w:r>
      <w:r>
        <w:rPr>
          <w:rStyle w:val="6"/>
          <w:rFonts w:hint="eastAsia"/>
          <w:sz w:val="32"/>
          <w:szCs w:val="32"/>
          <w:lang w:val="en-US" w:eastAsia="zh-CN"/>
        </w:rPr>
        <w:t>受</w:t>
      </w:r>
      <w:r>
        <w:rPr>
          <w:rStyle w:val="6"/>
          <w:rFonts w:hint="default"/>
          <w:sz w:val="32"/>
          <w:szCs w:val="32"/>
        </w:rPr>
        <w:t>采购人喜爱的品牌奖需满足以下全部条件：</w:t>
      </w:r>
    </w:p>
    <w:p>
      <w:pPr>
        <w:widowControl/>
        <w:ind w:firstLine="627" w:firstLineChars="196"/>
        <w:rPr>
          <w:rStyle w:val="6"/>
          <w:rFonts w:hint="default"/>
          <w:sz w:val="32"/>
          <w:szCs w:val="32"/>
        </w:rPr>
      </w:pPr>
      <w:r>
        <w:rPr>
          <w:rStyle w:val="6"/>
          <w:rFonts w:hint="default"/>
          <w:sz w:val="32"/>
          <w:szCs w:val="32"/>
        </w:rPr>
        <w:t>（一）参评单位为参与过政府采购市场竞争的企业；</w:t>
      </w:r>
    </w:p>
    <w:p>
      <w:pPr>
        <w:widowControl/>
        <w:ind w:firstLine="627" w:firstLineChars="196"/>
        <w:rPr>
          <w:rStyle w:val="6"/>
          <w:rFonts w:hint="default"/>
          <w:sz w:val="32"/>
          <w:szCs w:val="32"/>
        </w:rPr>
      </w:pPr>
      <w:r>
        <w:rPr>
          <w:rStyle w:val="6"/>
          <w:rFonts w:hint="default"/>
          <w:sz w:val="32"/>
          <w:szCs w:val="32"/>
        </w:rPr>
        <w:t>（二）在过往企业经营和参与政府采购活动中无违法违规违纪行为；</w:t>
      </w:r>
    </w:p>
    <w:p>
      <w:pPr>
        <w:widowControl/>
        <w:ind w:firstLine="627" w:firstLineChars="196"/>
        <w:rPr>
          <w:rStyle w:val="6"/>
          <w:rFonts w:hint="default"/>
          <w:sz w:val="32"/>
          <w:szCs w:val="32"/>
        </w:rPr>
      </w:pPr>
      <w:r>
        <w:rPr>
          <w:rStyle w:val="6"/>
          <w:rFonts w:hint="default"/>
          <w:sz w:val="32"/>
          <w:szCs w:val="32"/>
        </w:rPr>
        <w:t>（三）本年度某个或多个所属产品在政府采购市场销售情况表现良好，并具</w:t>
      </w:r>
      <w:r>
        <w:rPr>
          <w:rStyle w:val="6"/>
          <w:rFonts w:hint="eastAsia"/>
          <w:sz w:val="32"/>
          <w:szCs w:val="32"/>
          <w:lang w:val="en-US" w:eastAsia="zh-CN"/>
        </w:rPr>
        <w:t>有</w:t>
      </w:r>
      <w:r>
        <w:rPr>
          <w:rStyle w:val="6"/>
          <w:rFonts w:hint="default"/>
          <w:sz w:val="32"/>
          <w:szCs w:val="32"/>
        </w:rPr>
        <w:t>社会影响力大、实施效果好的项目业绩。</w:t>
      </w:r>
    </w:p>
    <w:p>
      <w:pPr>
        <w:widowControl/>
        <w:ind w:firstLine="630" w:firstLineChars="196"/>
        <w:rPr>
          <w:rStyle w:val="6"/>
          <w:rFonts w:hint="default"/>
          <w:sz w:val="32"/>
          <w:szCs w:val="32"/>
        </w:rPr>
      </w:pPr>
      <w:r>
        <w:rPr>
          <w:rFonts w:hint="eastAsia" w:ascii="宋体" w:hAnsi="宋体" w:cs="宋体"/>
          <w:b/>
          <w:color w:val="000000"/>
          <w:sz w:val="32"/>
          <w:szCs w:val="32"/>
        </w:rPr>
        <w:t>第十</w:t>
      </w:r>
      <w:r>
        <w:rPr>
          <w:rFonts w:hint="eastAsia" w:ascii="宋体" w:hAnsi="宋体" w:cs="宋体"/>
          <w:b/>
          <w:color w:val="000000"/>
          <w:sz w:val="32"/>
          <w:szCs w:val="32"/>
          <w:lang w:val="en-US" w:eastAsia="zh-CN"/>
        </w:rPr>
        <w:t>二</w:t>
      </w:r>
      <w:r>
        <w:rPr>
          <w:rFonts w:hint="eastAsia" w:ascii="宋体" w:hAnsi="宋体" w:cs="宋体"/>
          <w:b/>
          <w:color w:val="000000"/>
          <w:sz w:val="32"/>
          <w:szCs w:val="32"/>
        </w:rPr>
        <w:t>条</w:t>
      </w:r>
      <w:r>
        <w:rPr>
          <w:rFonts w:hint="eastAsia" w:ascii="仿宋_GB2312" w:hAnsi="宋体" w:eastAsia="仿宋_GB2312"/>
          <w:color w:val="000000"/>
          <w:sz w:val="32"/>
          <w:szCs w:val="32"/>
        </w:rPr>
        <w:t xml:space="preserve">  </w:t>
      </w:r>
      <w:r>
        <w:rPr>
          <w:rStyle w:val="6"/>
          <w:rFonts w:hint="default"/>
          <w:sz w:val="32"/>
          <w:szCs w:val="32"/>
        </w:rPr>
        <w:t>参评优秀供应商奖的单位需要满足以下全部条件：</w:t>
      </w:r>
    </w:p>
    <w:p>
      <w:pPr>
        <w:widowControl/>
        <w:ind w:firstLine="627" w:firstLineChars="196"/>
        <w:rPr>
          <w:rStyle w:val="6"/>
          <w:rFonts w:hint="default"/>
          <w:sz w:val="32"/>
          <w:szCs w:val="32"/>
        </w:rPr>
      </w:pPr>
      <w:r>
        <w:rPr>
          <w:rStyle w:val="6"/>
          <w:rFonts w:hint="default"/>
          <w:sz w:val="32"/>
          <w:szCs w:val="32"/>
        </w:rPr>
        <w:t>（一）参评单位为参与过政府采购市场竞争的企业；</w:t>
      </w:r>
    </w:p>
    <w:p>
      <w:pPr>
        <w:widowControl/>
        <w:ind w:firstLine="627" w:firstLineChars="196"/>
        <w:rPr>
          <w:rStyle w:val="6"/>
          <w:rFonts w:hint="default"/>
          <w:sz w:val="32"/>
          <w:szCs w:val="32"/>
        </w:rPr>
      </w:pPr>
      <w:r>
        <w:rPr>
          <w:rStyle w:val="6"/>
          <w:rFonts w:hint="default"/>
          <w:sz w:val="32"/>
          <w:szCs w:val="32"/>
        </w:rPr>
        <w:t>（二）在过往企业经营和参与政府采购活动中无违法违规违纪行为；</w:t>
      </w:r>
    </w:p>
    <w:p>
      <w:pPr>
        <w:widowControl/>
        <w:ind w:firstLine="627" w:firstLineChars="196"/>
        <w:rPr>
          <w:rStyle w:val="6"/>
          <w:rFonts w:hint="default"/>
          <w:sz w:val="32"/>
          <w:szCs w:val="32"/>
        </w:rPr>
      </w:pPr>
      <w:r>
        <w:rPr>
          <w:rStyle w:val="6"/>
          <w:rFonts w:hint="default"/>
          <w:sz w:val="32"/>
          <w:szCs w:val="32"/>
        </w:rPr>
        <w:t>（三）参评单位在相关领域中具有较强的综合实力和竞争力，在政府采购业务规模、服务创新性、采购人满意度和社会影响力等方面居行业领先地位。</w:t>
      </w:r>
    </w:p>
    <w:p>
      <w:pPr>
        <w:widowControl/>
        <w:ind w:firstLine="627" w:firstLineChars="196"/>
        <w:rPr>
          <w:rStyle w:val="6"/>
          <w:rFonts w:hint="default"/>
          <w:sz w:val="32"/>
          <w:szCs w:val="32"/>
        </w:rPr>
      </w:pPr>
    </w:p>
    <w:p>
      <w:pPr>
        <w:widowControl/>
        <w:spacing w:before="156" w:beforeLines="50" w:after="156" w:afterLines="50"/>
        <w:jc w:val="center"/>
        <w:rPr>
          <w:rFonts w:hint="eastAsia" w:ascii="黑体" w:hAnsi="黑体" w:eastAsia="黑体" w:cs="宋体"/>
          <w:b/>
          <w:kern w:val="0"/>
          <w:sz w:val="32"/>
          <w:szCs w:val="32"/>
        </w:rPr>
      </w:pPr>
      <w:r>
        <w:rPr>
          <w:rFonts w:hint="eastAsia" w:ascii="黑体" w:hAnsi="黑体" w:eastAsia="黑体" w:cs="宋体"/>
          <w:b/>
          <w:kern w:val="0"/>
          <w:sz w:val="32"/>
          <w:szCs w:val="32"/>
        </w:rPr>
        <w:t xml:space="preserve">第四章 </w:t>
      </w:r>
      <w:r>
        <w:rPr>
          <w:rFonts w:hint="eastAsia" w:ascii="宋体" w:hAnsi="宋体" w:cs="宋体"/>
          <w:b/>
          <w:kern w:val="0"/>
          <w:sz w:val="32"/>
          <w:szCs w:val="32"/>
        </w:rPr>
        <w:t> </w:t>
      </w:r>
      <w:r>
        <w:rPr>
          <w:rFonts w:hint="eastAsia" w:ascii="黑体" w:hAnsi="黑体" w:eastAsia="黑体" w:cs="宋体"/>
          <w:b/>
          <w:kern w:val="0"/>
          <w:sz w:val="32"/>
          <w:szCs w:val="32"/>
        </w:rPr>
        <w:t>评选程序及标准</w:t>
      </w:r>
    </w:p>
    <w:p>
      <w:pPr>
        <w:widowControl/>
        <w:ind w:firstLine="630" w:firstLineChars="196"/>
        <w:rPr>
          <w:rStyle w:val="6"/>
          <w:rFonts w:hint="default"/>
          <w:sz w:val="32"/>
          <w:szCs w:val="32"/>
        </w:rPr>
      </w:pPr>
      <w:r>
        <w:rPr>
          <w:rFonts w:hint="eastAsia" w:ascii="宋体" w:hAnsi="宋体" w:cs="宋体"/>
          <w:b/>
          <w:color w:val="000000"/>
          <w:sz w:val="32"/>
          <w:szCs w:val="32"/>
        </w:rPr>
        <w:t>第十三条</w:t>
      </w:r>
      <w:r>
        <w:rPr>
          <w:rFonts w:hint="eastAsia" w:ascii="仿宋_GB2312" w:hAnsi="宋体" w:eastAsia="仿宋_GB2312"/>
          <w:color w:val="000000"/>
          <w:sz w:val="32"/>
          <w:szCs w:val="32"/>
        </w:rPr>
        <w:t xml:space="preserve">  </w:t>
      </w:r>
      <w:r>
        <w:rPr>
          <w:rStyle w:val="6"/>
          <w:rFonts w:hint="default"/>
          <w:sz w:val="32"/>
          <w:szCs w:val="32"/>
        </w:rPr>
        <w:t>新闻宣传贡献奖按以下程序和标准进行：</w:t>
      </w:r>
    </w:p>
    <w:p>
      <w:pPr>
        <w:widowControl/>
        <w:ind w:firstLine="627" w:firstLineChars="196"/>
        <w:rPr>
          <w:rStyle w:val="6"/>
          <w:rFonts w:hint="default"/>
          <w:sz w:val="32"/>
          <w:szCs w:val="32"/>
        </w:rPr>
      </w:pPr>
      <w:r>
        <w:rPr>
          <w:rStyle w:val="6"/>
          <w:rFonts w:hint="default"/>
          <w:sz w:val="32"/>
          <w:szCs w:val="32"/>
        </w:rPr>
        <w:t>（一）资格预审：由组委会对参评单位的基本条件进行审查，确定参评单位名单。</w:t>
      </w:r>
    </w:p>
    <w:p>
      <w:pPr>
        <w:widowControl/>
        <w:ind w:firstLine="627" w:firstLineChars="196"/>
        <w:rPr>
          <w:rStyle w:val="6"/>
          <w:rFonts w:hint="default"/>
          <w:sz w:val="32"/>
          <w:szCs w:val="32"/>
        </w:rPr>
      </w:pPr>
      <w:r>
        <w:rPr>
          <w:rStyle w:val="6"/>
          <w:rFonts w:hint="default"/>
          <w:sz w:val="32"/>
          <w:szCs w:val="32"/>
        </w:rPr>
        <w:t>（二）专家评审：专家评审委员会依据评审标准，对参评单位进行评审打分，并依据得分排序，确定获奖候选名单。</w:t>
      </w:r>
    </w:p>
    <w:p>
      <w:pPr>
        <w:widowControl/>
        <w:ind w:firstLine="627" w:firstLineChars="196"/>
        <w:rPr>
          <w:rStyle w:val="6"/>
          <w:rFonts w:hint="default"/>
          <w:sz w:val="32"/>
          <w:szCs w:val="32"/>
        </w:rPr>
      </w:pPr>
      <w:r>
        <w:rPr>
          <w:rStyle w:val="6"/>
          <w:rFonts w:hint="default"/>
          <w:sz w:val="32"/>
          <w:szCs w:val="32"/>
        </w:rPr>
        <w:t>评审因素及分值为：</w:t>
      </w:r>
    </w:p>
    <w:p>
      <w:pPr>
        <w:widowControl/>
        <w:ind w:firstLine="627" w:firstLineChars="196"/>
        <w:rPr>
          <w:rStyle w:val="6"/>
          <w:rFonts w:hint="default"/>
          <w:sz w:val="32"/>
          <w:szCs w:val="32"/>
        </w:rPr>
      </w:pPr>
      <w:r>
        <w:rPr>
          <w:rStyle w:val="6"/>
          <w:rFonts w:hint="default"/>
          <w:sz w:val="32"/>
          <w:szCs w:val="32"/>
        </w:rPr>
        <w:t xml:space="preserve">1.本区域政府采购宣传作品在财政部指定的政府采购信息发布媒体上发表的数量，50分； </w:t>
      </w:r>
    </w:p>
    <w:p>
      <w:pPr>
        <w:widowControl/>
        <w:ind w:firstLine="627" w:firstLineChars="196"/>
        <w:rPr>
          <w:rStyle w:val="6"/>
          <w:rFonts w:hint="default"/>
          <w:sz w:val="32"/>
          <w:szCs w:val="32"/>
        </w:rPr>
      </w:pPr>
      <w:r>
        <w:rPr>
          <w:rStyle w:val="6"/>
          <w:rFonts w:hint="default"/>
          <w:sz w:val="32"/>
          <w:szCs w:val="32"/>
        </w:rPr>
        <w:t>2.配合《中国政府采购报》在当地开展新闻宣传，扩大政府采购</w:t>
      </w:r>
      <w:r>
        <w:rPr>
          <w:rStyle w:val="6"/>
          <w:rFonts w:hint="eastAsia"/>
          <w:sz w:val="32"/>
          <w:szCs w:val="32"/>
          <w:lang w:val="en-US" w:eastAsia="zh-CN"/>
        </w:rPr>
        <w:t>宣传</w:t>
      </w:r>
      <w:r>
        <w:rPr>
          <w:rStyle w:val="6"/>
          <w:rFonts w:hint="default"/>
          <w:sz w:val="32"/>
          <w:szCs w:val="32"/>
        </w:rPr>
        <w:t>的影响力</w:t>
      </w:r>
      <w:r>
        <w:rPr>
          <w:rStyle w:val="6"/>
          <w:rFonts w:hint="eastAsia"/>
          <w:sz w:val="32"/>
          <w:szCs w:val="32"/>
          <w:lang w:eastAsia="zh-CN"/>
        </w:rPr>
        <w:t>、</w:t>
      </w:r>
      <w:r>
        <w:rPr>
          <w:rStyle w:val="6"/>
          <w:rFonts w:hint="eastAsia"/>
          <w:sz w:val="32"/>
          <w:szCs w:val="32"/>
          <w:lang w:val="en-US" w:eastAsia="zh-CN"/>
        </w:rPr>
        <w:t>覆盖面</w:t>
      </w:r>
      <w:r>
        <w:rPr>
          <w:rStyle w:val="6"/>
          <w:rFonts w:hint="default"/>
          <w:sz w:val="32"/>
          <w:szCs w:val="32"/>
        </w:rPr>
        <w:t>，50分。</w:t>
      </w:r>
    </w:p>
    <w:p>
      <w:pPr>
        <w:widowControl/>
        <w:ind w:firstLine="627" w:firstLineChars="196"/>
        <w:rPr>
          <w:rStyle w:val="6"/>
          <w:rFonts w:hint="default"/>
          <w:sz w:val="32"/>
          <w:szCs w:val="32"/>
        </w:rPr>
      </w:pPr>
      <w:r>
        <w:rPr>
          <w:rStyle w:val="6"/>
          <w:rFonts w:hint="default"/>
          <w:sz w:val="32"/>
          <w:szCs w:val="32"/>
        </w:rPr>
        <w:t>（三）公示获奖候选名单。</w:t>
      </w:r>
    </w:p>
    <w:p>
      <w:pPr>
        <w:widowControl/>
        <w:ind w:firstLine="627" w:firstLineChars="196"/>
        <w:rPr>
          <w:rFonts w:hint="eastAsia" w:ascii="宋体" w:hAnsi="宋体" w:cs="宋体"/>
          <w:b/>
          <w:color w:val="000000"/>
          <w:sz w:val="32"/>
          <w:szCs w:val="32"/>
        </w:rPr>
      </w:pPr>
      <w:r>
        <w:rPr>
          <w:rStyle w:val="6"/>
          <w:rFonts w:hint="default"/>
          <w:sz w:val="32"/>
          <w:szCs w:val="32"/>
        </w:rPr>
        <w:t>（四）确定获奖名单。</w:t>
      </w:r>
    </w:p>
    <w:p>
      <w:pPr>
        <w:widowControl/>
        <w:ind w:firstLine="630" w:firstLineChars="196"/>
        <w:rPr>
          <w:rStyle w:val="6"/>
          <w:rFonts w:hint="default"/>
          <w:sz w:val="32"/>
          <w:szCs w:val="32"/>
        </w:rPr>
      </w:pPr>
      <w:r>
        <w:rPr>
          <w:rFonts w:hint="eastAsia" w:ascii="宋体" w:hAnsi="宋体" w:cs="宋体"/>
          <w:b/>
          <w:color w:val="000000"/>
          <w:sz w:val="32"/>
          <w:szCs w:val="32"/>
        </w:rPr>
        <w:t>第十</w:t>
      </w:r>
      <w:r>
        <w:rPr>
          <w:rFonts w:hint="eastAsia" w:ascii="宋体" w:hAnsi="宋体" w:cs="宋体"/>
          <w:b/>
          <w:color w:val="000000"/>
          <w:sz w:val="32"/>
          <w:szCs w:val="32"/>
          <w:lang w:val="en-US" w:eastAsia="zh-CN"/>
        </w:rPr>
        <w:t>四</w:t>
      </w:r>
      <w:r>
        <w:rPr>
          <w:rFonts w:hint="eastAsia" w:ascii="宋体" w:hAnsi="宋体" w:cs="宋体"/>
          <w:b/>
          <w:color w:val="000000"/>
          <w:sz w:val="32"/>
          <w:szCs w:val="32"/>
        </w:rPr>
        <w:t>条</w:t>
      </w:r>
      <w:r>
        <w:rPr>
          <w:rFonts w:hint="eastAsia" w:ascii="仿宋_GB2312" w:hAnsi="宋体" w:eastAsia="仿宋_GB2312"/>
          <w:b/>
          <w:color w:val="000000"/>
          <w:sz w:val="32"/>
          <w:szCs w:val="32"/>
        </w:rPr>
        <w:t xml:space="preserve">  </w:t>
      </w:r>
      <w:r>
        <w:rPr>
          <w:rStyle w:val="6"/>
          <w:rFonts w:hint="default"/>
          <w:sz w:val="32"/>
          <w:szCs w:val="32"/>
        </w:rPr>
        <w:t>年度创新奖</w:t>
      </w:r>
      <w:r>
        <w:rPr>
          <w:rStyle w:val="6"/>
          <w:rFonts w:hint="eastAsia" w:eastAsia="宋体"/>
          <w:sz w:val="32"/>
          <w:szCs w:val="32"/>
          <w:lang w:eastAsia="zh-CN"/>
        </w:rPr>
        <w:t>、落实政府采购政策功能奖、优秀社会代理机构·咨询机构奖</w:t>
      </w:r>
      <w:r>
        <w:rPr>
          <w:rStyle w:val="6"/>
          <w:rFonts w:hint="default"/>
          <w:sz w:val="32"/>
          <w:szCs w:val="32"/>
        </w:rPr>
        <w:t>按以下程序和标准评选：</w:t>
      </w:r>
    </w:p>
    <w:p>
      <w:pPr>
        <w:widowControl/>
        <w:ind w:firstLine="627" w:firstLineChars="196"/>
        <w:rPr>
          <w:rStyle w:val="6"/>
          <w:rFonts w:hint="default"/>
          <w:sz w:val="32"/>
          <w:szCs w:val="32"/>
        </w:rPr>
      </w:pPr>
      <w:r>
        <w:rPr>
          <w:rStyle w:val="6"/>
          <w:rFonts w:hint="default"/>
          <w:sz w:val="32"/>
          <w:szCs w:val="32"/>
        </w:rPr>
        <w:t>（一）资格预审：由组委会对参评单位的基本条件进行审查，确定参评单位名单。</w:t>
      </w:r>
    </w:p>
    <w:p>
      <w:pPr>
        <w:widowControl/>
        <w:ind w:firstLine="627" w:firstLineChars="196"/>
        <w:rPr>
          <w:rStyle w:val="6"/>
          <w:rFonts w:hint="default"/>
          <w:sz w:val="32"/>
          <w:szCs w:val="32"/>
        </w:rPr>
      </w:pPr>
      <w:r>
        <w:rPr>
          <w:rStyle w:val="6"/>
          <w:rFonts w:hint="default"/>
          <w:sz w:val="32"/>
          <w:szCs w:val="32"/>
        </w:rPr>
        <w:t>（二）专家评审：专家评审委员会依据评审标准，对参评单位进行评审打分。</w:t>
      </w:r>
    </w:p>
    <w:p>
      <w:pPr>
        <w:widowControl/>
        <w:ind w:firstLine="627" w:firstLineChars="196"/>
        <w:rPr>
          <w:rStyle w:val="6"/>
          <w:rFonts w:hint="default"/>
          <w:sz w:val="32"/>
          <w:szCs w:val="32"/>
        </w:rPr>
      </w:pPr>
      <w:r>
        <w:rPr>
          <w:rStyle w:val="6"/>
          <w:rFonts w:hint="default"/>
          <w:sz w:val="32"/>
          <w:szCs w:val="32"/>
        </w:rPr>
        <w:t>年度创新奖的评审因素及相应分值为：</w:t>
      </w:r>
    </w:p>
    <w:p>
      <w:pPr>
        <w:widowControl/>
        <w:ind w:firstLine="627" w:firstLineChars="196"/>
        <w:rPr>
          <w:rStyle w:val="6"/>
          <w:rFonts w:hint="default"/>
          <w:sz w:val="32"/>
          <w:szCs w:val="32"/>
        </w:rPr>
      </w:pPr>
      <w:r>
        <w:rPr>
          <w:rStyle w:val="6"/>
          <w:rFonts w:hint="default"/>
          <w:sz w:val="32"/>
          <w:szCs w:val="32"/>
        </w:rPr>
        <w:t>1.创新性，50分；</w:t>
      </w:r>
    </w:p>
    <w:p>
      <w:pPr>
        <w:widowControl/>
        <w:ind w:firstLine="627" w:firstLineChars="196"/>
        <w:rPr>
          <w:rStyle w:val="6"/>
          <w:rFonts w:hint="default"/>
          <w:sz w:val="32"/>
          <w:szCs w:val="32"/>
        </w:rPr>
      </w:pPr>
      <w:r>
        <w:rPr>
          <w:rStyle w:val="6"/>
          <w:rFonts w:hint="default"/>
          <w:sz w:val="32"/>
          <w:szCs w:val="32"/>
        </w:rPr>
        <w:t>2.影响力，30分；</w:t>
      </w:r>
    </w:p>
    <w:p>
      <w:pPr>
        <w:widowControl/>
        <w:ind w:firstLine="627" w:firstLineChars="196"/>
        <w:rPr>
          <w:rStyle w:val="6"/>
          <w:rFonts w:hint="default"/>
          <w:sz w:val="32"/>
          <w:szCs w:val="32"/>
        </w:rPr>
      </w:pPr>
      <w:r>
        <w:rPr>
          <w:rStyle w:val="6"/>
          <w:rFonts w:hint="default"/>
          <w:sz w:val="32"/>
          <w:szCs w:val="32"/>
        </w:rPr>
        <w:t>3.借鉴价值，20分。</w:t>
      </w:r>
    </w:p>
    <w:p>
      <w:pPr>
        <w:widowControl/>
        <w:ind w:firstLine="627" w:firstLineChars="196"/>
        <w:rPr>
          <w:rStyle w:val="6"/>
          <w:rFonts w:hint="default"/>
          <w:sz w:val="32"/>
          <w:szCs w:val="32"/>
          <w:highlight w:val="none"/>
        </w:rPr>
      </w:pPr>
      <w:r>
        <w:rPr>
          <w:rStyle w:val="6"/>
          <w:rFonts w:hint="default"/>
          <w:sz w:val="32"/>
          <w:szCs w:val="32"/>
          <w:highlight w:val="none"/>
        </w:rPr>
        <w:t>落实政府采购政策功能奖的评审因素及相应分值为：</w:t>
      </w:r>
    </w:p>
    <w:p>
      <w:pPr>
        <w:widowControl/>
        <w:ind w:firstLine="627" w:firstLineChars="196"/>
        <w:rPr>
          <w:rStyle w:val="6"/>
          <w:rFonts w:hint="default"/>
          <w:sz w:val="32"/>
          <w:szCs w:val="32"/>
          <w:highlight w:val="none"/>
          <w:lang w:val="en-US" w:eastAsia="zh-CN"/>
        </w:rPr>
      </w:pPr>
      <w:r>
        <w:rPr>
          <w:rStyle w:val="6"/>
          <w:rFonts w:hint="default"/>
          <w:sz w:val="32"/>
          <w:szCs w:val="32"/>
          <w:highlight w:val="none"/>
        </w:rPr>
        <w:t>1.充分发挥政府采购</w:t>
      </w:r>
      <w:r>
        <w:rPr>
          <w:rStyle w:val="6"/>
          <w:rFonts w:hint="eastAsia" w:eastAsia="宋体"/>
          <w:sz w:val="32"/>
          <w:szCs w:val="32"/>
          <w:highlight w:val="none"/>
          <w:lang w:val="en-US" w:eastAsia="zh-CN"/>
        </w:rPr>
        <w:t>政策功能</w:t>
      </w:r>
      <w:r>
        <w:rPr>
          <w:rStyle w:val="6"/>
          <w:rFonts w:hint="default"/>
          <w:sz w:val="32"/>
          <w:szCs w:val="32"/>
          <w:highlight w:val="none"/>
        </w:rPr>
        <w:t>（</w:t>
      </w:r>
      <w:r>
        <w:rPr>
          <w:rStyle w:val="6"/>
          <w:rFonts w:hint="eastAsia"/>
          <w:sz w:val="32"/>
          <w:szCs w:val="32"/>
          <w:highlight w:val="none"/>
          <w:lang w:val="en-US" w:eastAsia="zh-CN"/>
        </w:rPr>
        <w:t>实现节约能源、保护环境、支持乡村振兴、扶持不发达地区和少数民族地区、促进中小企业发展</w:t>
      </w:r>
      <w:r>
        <w:rPr>
          <w:rStyle w:val="6"/>
          <w:rFonts w:hint="eastAsia" w:eastAsia="宋体"/>
          <w:sz w:val="32"/>
          <w:szCs w:val="32"/>
          <w:highlight w:val="none"/>
          <w:lang w:val="en-US" w:eastAsia="zh-CN"/>
        </w:rPr>
        <w:t>等</w:t>
      </w:r>
      <w:r>
        <w:rPr>
          <w:rStyle w:val="6"/>
          <w:rFonts w:hint="eastAsia"/>
          <w:sz w:val="32"/>
          <w:szCs w:val="32"/>
          <w:highlight w:val="none"/>
          <w:lang w:val="en-US" w:eastAsia="zh-CN"/>
        </w:rPr>
        <w:t>政府采购政策目标，</w:t>
      </w:r>
      <w:r>
        <w:rPr>
          <w:rStyle w:val="6"/>
          <w:rFonts w:hint="default"/>
          <w:sz w:val="32"/>
          <w:szCs w:val="32"/>
          <w:highlight w:val="none"/>
        </w:rPr>
        <w:t>做好组织引导、完成此类重大采购项目等），50分；</w:t>
      </w:r>
    </w:p>
    <w:p>
      <w:pPr>
        <w:widowControl/>
        <w:ind w:firstLine="627" w:firstLineChars="196"/>
        <w:rPr>
          <w:rStyle w:val="6"/>
          <w:rFonts w:hint="default"/>
          <w:sz w:val="32"/>
          <w:szCs w:val="32"/>
          <w:highlight w:val="none"/>
        </w:rPr>
      </w:pPr>
      <w:r>
        <w:rPr>
          <w:rStyle w:val="6"/>
          <w:rFonts w:hint="default"/>
          <w:sz w:val="32"/>
          <w:szCs w:val="32"/>
          <w:highlight w:val="none"/>
        </w:rPr>
        <w:t>2.有效推进地区产业发展</w:t>
      </w:r>
      <w:r>
        <w:rPr>
          <w:rStyle w:val="6"/>
          <w:rFonts w:hint="eastAsia"/>
          <w:sz w:val="32"/>
          <w:szCs w:val="32"/>
          <w:highlight w:val="none"/>
          <w:lang w:eastAsia="zh-CN"/>
        </w:rPr>
        <w:t>、</w:t>
      </w:r>
      <w:r>
        <w:rPr>
          <w:rStyle w:val="6"/>
          <w:rFonts w:hint="eastAsia"/>
          <w:sz w:val="32"/>
          <w:szCs w:val="32"/>
          <w:highlight w:val="none"/>
          <w:lang w:val="en-US" w:eastAsia="zh-CN"/>
        </w:rPr>
        <w:t>绿色发展</w:t>
      </w:r>
      <w:r>
        <w:rPr>
          <w:rStyle w:val="6"/>
          <w:rFonts w:hint="eastAsia" w:eastAsia="宋体"/>
          <w:sz w:val="32"/>
          <w:szCs w:val="32"/>
          <w:highlight w:val="none"/>
          <w:lang w:val="en-US" w:eastAsia="zh-CN"/>
        </w:rPr>
        <w:t>等</w:t>
      </w:r>
      <w:r>
        <w:rPr>
          <w:rStyle w:val="6"/>
          <w:rFonts w:hint="default"/>
          <w:sz w:val="32"/>
          <w:szCs w:val="32"/>
          <w:highlight w:val="none"/>
        </w:rPr>
        <w:t>，40分；</w:t>
      </w:r>
    </w:p>
    <w:p>
      <w:pPr>
        <w:widowControl/>
        <w:ind w:firstLine="627" w:firstLineChars="196"/>
        <w:rPr>
          <w:rStyle w:val="6"/>
          <w:rFonts w:hint="default"/>
          <w:sz w:val="32"/>
          <w:szCs w:val="32"/>
          <w:highlight w:val="none"/>
        </w:rPr>
      </w:pPr>
      <w:r>
        <w:rPr>
          <w:rStyle w:val="6"/>
          <w:rFonts w:hint="default"/>
          <w:sz w:val="32"/>
          <w:szCs w:val="32"/>
          <w:highlight w:val="none"/>
        </w:rPr>
        <w:t>3.扩大影响力及获得认可（扩大政府采购的影响力，受到上级肯定和社会认可），10分。</w:t>
      </w:r>
    </w:p>
    <w:p>
      <w:pPr>
        <w:widowControl/>
        <w:ind w:firstLine="627" w:firstLineChars="196"/>
        <w:rPr>
          <w:rStyle w:val="6"/>
          <w:rFonts w:hint="default"/>
          <w:sz w:val="32"/>
          <w:szCs w:val="32"/>
          <w:highlight w:val="none"/>
        </w:rPr>
      </w:pPr>
      <w:r>
        <w:rPr>
          <w:rStyle w:val="6"/>
          <w:rFonts w:hint="default"/>
          <w:sz w:val="32"/>
          <w:szCs w:val="32"/>
          <w:highlight w:val="none"/>
        </w:rPr>
        <w:t>优秀社会代理机构·咨询机构奖的评审因素及相应分值为：</w:t>
      </w:r>
    </w:p>
    <w:p>
      <w:pPr>
        <w:widowControl/>
        <w:ind w:firstLine="627" w:firstLineChars="196"/>
        <w:rPr>
          <w:rStyle w:val="6"/>
          <w:rFonts w:hint="default" w:eastAsia="宋体"/>
          <w:sz w:val="32"/>
          <w:szCs w:val="32"/>
          <w:lang w:val="en-US" w:eastAsia="zh-CN"/>
        </w:rPr>
      </w:pPr>
      <w:r>
        <w:rPr>
          <w:rStyle w:val="6"/>
          <w:rFonts w:hint="eastAsia" w:eastAsia="宋体"/>
          <w:sz w:val="32"/>
          <w:szCs w:val="32"/>
          <w:lang w:val="en-US" w:eastAsia="zh-CN"/>
        </w:rPr>
        <w:t>其中，代理机构</w:t>
      </w:r>
      <w:r>
        <w:rPr>
          <w:rStyle w:val="6"/>
          <w:rFonts w:hint="default"/>
          <w:sz w:val="32"/>
          <w:szCs w:val="32"/>
        </w:rPr>
        <w:t>的评审因素及相应分值为</w:t>
      </w:r>
      <w:r>
        <w:rPr>
          <w:rStyle w:val="6"/>
          <w:rFonts w:hint="eastAsia" w:eastAsia="宋体"/>
          <w:sz w:val="32"/>
          <w:szCs w:val="32"/>
          <w:lang w:val="en-US" w:eastAsia="zh-CN"/>
        </w:rPr>
        <w:t>：</w:t>
      </w:r>
    </w:p>
    <w:p>
      <w:pPr>
        <w:widowControl/>
        <w:ind w:firstLine="627" w:firstLineChars="196"/>
        <w:rPr>
          <w:rStyle w:val="6"/>
          <w:rFonts w:hint="default"/>
          <w:sz w:val="32"/>
          <w:szCs w:val="32"/>
        </w:rPr>
      </w:pPr>
      <w:r>
        <w:rPr>
          <w:rStyle w:val="6"/>
          <w:rFonts w:hint="default"/>
          <w:sz w:val="32"/>
          <w:szCs w:val="32"/>
        </w:rPr>
        <w:t>1.专业</w:t>
      </w:r>
      <w:r>
        <w:rPr>
          <w:rStyle w:val="6"/>
          <w:rFonts w:hint="default"/>
          <w:sz w:val="32"/>
          <w:szCs w:val="32"/>
          <w:lang w:val="en-US"/>
        </w:rPr>
        <w:t>化</w:t>
      </w:r>
      <w:r>
        <w:rPr>
          <w:rStyle w:val="6"/>
          <w:rFonts w:hint="default"/>
          <w:sz w:val="32"/>
          <w:szCs w:val="32"/>
        </w:rPr>
        <w:t>，30分；</w:t>
      </w:r>
    </w:p>
    <w:p>
      <w:pPr>
        <w:widowControl/>
        <w:ind w:firstLine="627" w:firstLineChars="196"/>
        <w:rPr>
          <w:rStyle w:val="6"/>
          <w:rFonts w:hint="default"/>
          <w:sz w:val="32"/>
          <w:szCs w:val="32"/>
        </w:rPr>
      </w:pPr>
      <w:r>
        <w:rPr>
          <w:rStyle w:val="6"/>
          <w:rFonts w:hint="default"/>
          <w:sz w:val="32"/>
          <w:szCs w:val="32"/>
        </w:rPr>
        <w:t>2.采购组织与实施（程序规范、过程控制、方法创新等），40分；</w:t>
      </w:r>
    </w:p>
    <w:p>
      <w:pPr>
        <w:widowControl/>
        <w:ind w:firstLine="627" w:firstLineChars="196"/>
        <w:rPr>
          <w:rStyle w:val="6"/>
          <w:rFonts w:hint="default"/>
          <w:sz w:val="32"/>
          <w:szCs w:val="32"/>
        </w:rPr>
      </w:pPr>
      <w:r>
        <w:rPr>
          <w:rStyle w:val="6"/>
          <w:rFonts w:hint="default"/>
          <w:sz w:val="32"/>
          <w:szCs w:val="32"/>
        </w:rPr>
        <w:t>3.采购效果（经济效益、社会效益），30分。</w:t>
      </w:r>
    </w:p>
    <w:p>
      <w:pPr>
        <w:widowControl/>
        <w:ind w:firstLine="627" w:firstLineChars="196"/>
        <w:rPr>
          <w:rStyle w:val="6"/>
          <w:rFonts w:hint="default"/>
          <w:sz w:val="32"/>
          <w:szCs w:val="32"/>
        </w:rPr>
      </w:pPr>
      <w:r>
        <w:rPr>
          <w:rStyle w:val="6"/>
          <w:rFonts w:hint="default"/>
          <w:sz w:val="32"/>
          <w:szCs w:val="32"/>
        </w:rPr>
        <w:t>咨询机构的评审因素及相应分值为：</w:t>
      </w:r>
    </w:p>
    <w:p>
      <w:pPr>
        <w:widowControl/>
        <w:ind w:firstLine="627" w:firstLineChars="196"/>
        <w:rPr>
          <w:rStyle w:val="6"/>
          <w:rFonts w:hint="default"/>
          <w:sz w:val="32"/>
          <w:szCs w:val="32"/>
        </w:rPr>
      </w:pPr>
      <w:r>
        <w:rPr>
          <w:rStyle w:val="6"/>
          <w:rFonts w:hint="default"/>
          <w:sz w:val="32"/>
          <w:szCs w:val="32"/>
        </w:rPr>
        <w:t>1.专业实力（专精领域的范围，有相关法律、技术、金融、财务、工程技术等方面的专家及稳定合作的外部顾问团队情况），30分；</w:t>
      </w:r>
    </w:p>
    <w:p>
      <w:pPr>
        <w:widowControl/>
        <w:ind w:firstLine="627" w:firstLineChars="196"/>
        <w:rPr>
          <w:rStyle w:val="6"/>
          <w:rFonts w:hint="default"/>
          <w:sz w:val="32"/>
          <w:szCs w:val="32"/>
        </w:rPr>
      </w:pPr>
      <w:r>
        <w:rPr>
          <w:rStyle w:val="6"/>
          <w:rFonts w:hint="default"/>
          <w:sz w:val="32"/>
          <w:szCs w:val="32"/>
        </w:rPr>
        <w:t>2. 为政府采购等项目提供的专业服务（采购需求确定、采购实施计划编制、评估、方案设计、合作方招标、合同制定与谈判等专业服务的质量），40分；</w:t>
      </w:r>
    </w:p>
    <w:p>
      <w:pPr>
        <w:widowControl/>
        <w:ind w:firstLine="627" w:firstLineChars="196"/>
        <w:rPr>
          <w:rStyle w:val="6"/>
          <w:rFonts w:hint="default"/>
          <w:sz w:val="32"/>
          <w:szCs w:val="32"/>
        </w:rPr>
      </w:pPr>
      <w:r>
        <w:rPr>
          <w:rStyle w:val="6"/>
          <w:rFonts w:hint="default"/>
          <w:sz w:val="32"/>
          <w:szCs w:val="32"/>
        </w:rPr>
        <w:t>3. 服务的项目业绩（服务项目数量、涉及的项目金额、项目业主评价、项目成果、项目实现的社会效益等），30分。</w:t>
      </w:r>
    </w:p>
    <w:p>
      <w:pPr>
        <w:widowControl/>
        <w:ind w:firstLine="627" w:firstLineChars="196"/>
        <w:rPr>
          <w:rStyle w:val="6"/>
          <w:rFonts w:hint="default"/>
          <w:sz w:val="32"/>
          <w:szCs w:val="32"/>
        </w:rPr>
      </w:pPr>
      <w:r>
        <w:rPr>
          <w:rStyle w:val="6"/>
          <w:rFonts w:hint="default"/>
          <w:sz w:val="32"/>
          <w:szCs w:val="32"/>
        </w:rPr>
        <w:t>（三）确定获奖候选名单：专家评审委员会将每名专家的得分汇总，按得分排序，确定获奖候选名单。</w:t>
      </w:r>
    </w:p>
    <w:p>
      <w:pPr>
        <w:widowControl/>
        <w:ind w:firstLine="627" w:firstLineChars="196"/>
        <w:rPr>
          <w:rStyle w:val="6"/>
          <w:rFonts w:hint="default"/>
          <w:sz w:val="32"/>
          <w:szCs w:val="32"/>
        </w:rPr>
      </w:pPr>
      <w:r>
        <w:rPr>
          <w:rStyle w:val="6"/>
          <w:rFonts w:hint="default"/>
          <w:sz w:val="32"/>
          <w:szCs w:val="32"/>
        </w:rPr>
        <w:t>（四）公示获奖候选名单。</w:t>
      </w:r>
    </w:p>
    <w:p>
      <w:pPr>
        <w:widowControl/>
        <w:ind w:firstLine="627" w:firstLineChars="196"/>
        <w:rPr>
          <w:rStyle w:val="6"/>
          <w:rFonts w:hint="default"/>
          <w:sz w:val="32"/>
          <w:szCs w:val="32"/>
        </w:rPr>
      </w:pPr>
      <w:r>
        <w:rPr>
          <w:rStyle w:val="6"/>
          <w:rFonts w:hint="default"/>
          <w:sz w:val="32"/>
          <w:szCs w:val="32"/>
        </w:rPr>
        <w:t>（五）确定获奖名单。</w:t>
      </w:r>
    </w:p>
    <w:p>
      <w:pPr>
        <w:widowControl/>
        <w:ind w:firstLine="630" w:firstLineChars="196"/>
        <w:rPr>
          <w:rStyle w:val="6"/>
          <w:rFonts w:hint="default"/>
          <w:sz w:val="32"/>
          <w:szCs w:val="32"/>
        </w:rPr>
      </w:pPr>
      <w:r>
        <w:rPr>
          <w:rFonts w:hint="eastAsia" w:ascii="宋体" w:hAnsi="宋体" w:cs="宋体"/>
          <w:b/>
          <w:color w:val="000000"/>
          <w:sz w:val="32"/>
          <w:szCs w:val="32"/>
        </w:rPr>
        <w:t>第十</w:t>
      </w:r>
      <w:r>
        <w:rPr>
          <w:rFonts w:hint="eastAsia" w:ascii="宋体" w:hAnsi="宋体" w:cs="宋体"/>
          <w:b/>
          <w:color w:val="000000"/>
          <w:sz w:val="32"/>
          <w:szCs w:val="32"/>
          <w:lang w:val="en-US" w:eastAsia="zh-CN"/>
        </w:rPr>
        <w:t>五</w:t>
      </w:r>
      <w:r>
        <w:rPr>
          <w:rFonts w:hint="eastAsia" w:ascii="宋体" w:hAnsi="宋体" w:cs="宋体"/>
          <w:b/>
          <w:color w:val="000000"/>
          <w:sz w:val="32"/>
          <w:szCs w:val="32"/>
        </w:rPr>
        <w:t>条</w:t>
      </w:r>
      <w:r>
        <w:rPr>
          <w:rFonts w:hint="eastAsia" w:ascii="仿宋_GB2312" w:hAnsi="宋体" w:eastAsia="仿宋_GB2312"/>
          <w:b/>
          <w:color w:val="000000"/>
          <w:sz w:val="32"/>
          <w:szCs w:val="32"/>
        </w:rPr>
        <w:t xml:space="preserve">  </w:t>
      </w:r>
      <w:r>
        <w:rPr>
          <w:rStyle w:val="6"/>
          <w:rFonts w:hint="eastAsia" w:cstheme="minorBidi"/>
          <w:sz w:val="32"/>
          <w:szCs w:val="32"/>
        </w:rPr>
        <w:t>年度人物·实战精英奖</w:t>
      </w:r>
      <w:r>
        <w:rPr>
          <w:rStyle w:val="6"/>
          <w:rFonts w:hint="default" w:cstheme="minorBidi"/>
          <w:sz w:val="32"/>
          <w:szCs w:val="32"/>
        </w:rPr>
        <w:t>按</w:t>
      </w:r>
      <w:r>
        <w:rPr>
          <w:rStyle w:val="6"/>
          <w:rFonts w:hint="default"/>
          <w:sz w:val="32"/>
          <w:szCs w:val="32"/>
        </w:rPr>
        <w:t>以下程序和标准评选：</w:t>
      </w:r>
    </w:p>
    <w:p>
      <w:pPr>
        <w:widowControl/>
        <w:ind w:firstLine="627" w:firstLineChars="196"/>
        <w:rPr>
          <w:rStyle w:val="6"/>
          <w:rFonts w:hint="default"/>
          <w:sz w:val="32"/>
          <w:szCs w:val="32"/>
        </w:rPr>
      </w:pPr>
      <w:r>
        <w:rPr>
          <w:rStyle w:val="6"/>
          <w:rFonts w:hint="default"/>
          <w:sz w:val="32"/>
          <w:szCs w:val="32"/>
        </w:rPr>
        <w:t>（一）资格预审：由组委会对参评人的基本条件进行审查，确定参评人名单。</w:t>
      </w:r>
    </w:p>
    <w:p>
      <w:pPr>
        <w:widowControl/>
        <w:ind w:firstLine="627" w:firstLineChars="196"/>
        <w:rPr>
          <w:rStyle w:val="6"/>
          <w:rFonts w:hint="default"/>
          <w:sz w:val="32"/>
          <w:szCs w:val="32"/>
        </w:rPr>
      </w:pPr>
      <w:r>
        <w:rPr>
          <w:rStyle w:val="6"/>
          <w:rFonts w:hint="default"/>
          <w:sz w:val="32"/>
          <w:szCs w:val="32"/>
        </w:rPr>
        <w:t>（二）专家评审：专家评审委员会从德、能、勤、绩、廉等方面对每名参评人进行评审打分。</w:t>
      </w:r>
    </w:p>
    <w:p>
      <w:pPr>
        <w:widowControl/>
        <w:ind w:firstLine="627" w:firstLineChars="196"/>
        <w:rPr>
          <w:rStyle w:val="6"/>
          <w:rFonts w:hint="default"/>
          <w:sz w:val="32"/>
          <w:szCs w:val="32"/>
        </w:rPr>
      </w:pPr>
      <w:r>
        <w:rPr>
          <w:rStyle w:val="6"/>
          <w:rFonts w:hint="default"/>
          <w:sz w:val="32"/>
          <w:szCs w:val="32"/>
        </w:rPr>
        <w:t>（三）确定获奖候选名单：专家评审委员会将每名专家的得分汇总，按得分排序，确定获奖候选名单。</w:t>
      </w:r>
    </w:p>
    <w:p>
      <w:pPr>
        <w:widowControl/>
        <w:ind w:firstLine="627" w:firstLineChars="196"/>
        <w:rPr>
          <w:rStyle w:val="6"/>
          <w:rFonts w:hint="default"/>
          <w:sz w:val="32"/>
          <w:szCs w:val="32"/>
        </w:rPr>
      </w:pPr>
      <w:r>
        <w:rPr>
          <w:rStyle w:val="6"/>
          <w:rFonts w:hint="default"/>
          <w:sz w:val="32"/>
          <w:szCs w:val="32"/>
        </w:rPr>
        <w:t>（四）公示获奖候选名单。</w:t>
      </w:r>
    </w:p>
    <w:p>
      <w:pPr>
        <w:widowControl/>
        <w:ind w:firstLine="627" w:firstLineChars="196"/>
        <w:rPr>
          <w:rStyle w:val="6"/>
          <w:rFonts w:hint="default"/>
          <w:sz w:val="32"/>
          <w:szCs w:val="32"/>
        </w:rPr>
      </w:pPr>
      <w:r>
        <w:rPr>
          <w:rStyle w:val="6"/>
          <w:rFonts w:hint="default"/>
          <w:sz w:val="32"/>
          <w:szCs w:val="32"/>
        </w:rPr>
        <w:t>（五）确定获奖名单。</w:t>
      </w:r>
    </w:p>
    <w:p>
      <w:pPr>
        <w:widowControl/>
        <w:ind w:firstLine="630" w:firstLineChars="196"/>
        <w:rPr>
          <w:rStyle w:val="6"/>
          <w:rFonts w:hint="default"/>
          <w:sz w:val="32"/>
          <w:szCs w:val="32"/>
        </w:rPr>
      </w:pPr>
      <w:r>
        <w:rPr>
          <w:rFonts w:hint="eastAsia" w:ascii="宋体" w:hAnsi="宋体" w:cs="宋体"/>
          <w:b/>
          <w:color w:val="000000"/>
          <w:sz w:val="32"/>
          <w:szCs w:val="32"/>
        </w:rPr>
        <w:t>第十</w:t>
      </w:r>
      <w:r>
        <w:rPr>
          <w:rFonts w:hint="eastAsia" w:ascii="宋体" w:hAnsi="宋体" w:cs="宋体"/>
          <w:b/>
          <w:color w:val="000000"/>
          <w:sz w:val="32"/>
          <w:szCs w:val="32"/>
          <w:lang w:val="en-US" w:eastAsia="zh-CN"/>
        </w:rPr>
        <w:t>六</w:t>
      </w:r>
      <w:r>
        <w:rPr>
          <w:rFonts w:hint="eastAsia" w:ascii="宋体" w:hAnsi="宋体" w:cs="宋体"/>
          <w:b/>
          <w:color w:val="000000"/>
          <w:sz w:val="32"/>
          <w:szCs w:val="32"/>
        </w:rPr>
        <w:t>条</w:t>
      </w:r>
      <w:r>
        <w:rPr>
          <w:rFonts w:hint="eastAsia" w:ascii="仿宋_GB2312" w:hAnsi="宋体" w:eastAsia="仿宋_GB2312"/>
          <w:b/>
          <w:color w:val="000000"/>
          <w:sz w:val="32"/>
          <w:szCs w:val="32"/>
        </w:rPr>
        <w:t xml:space="preserve">  </w:t>
      </w:r>
      <w:r>
        <w:rPr>
          <w:rFonts w:hint="eastAsia" w:ascii="宋体" w:hAnsi="宋体" w:cs="宋体"/>
          <w:kern w:val="0"/>
          <w:sz w:val="32"/>
          <w:szCs w:val="32"/>
        </w:rPr>
        <w:t>优化营商环境卓越奖</w:t>
      </w:r>
      <w:r>
        <w:rPr>
          <w:rStyle w:val="6"/>
          <w:rFonts w:hint="default"/>
          <w:sz w:val="32"/>
          <w:szCs w:val="32"/>
        </w:rPr>
        <w:t>按以下程序和标准评选：</w:t>
      </w:r>
    </w:p>
    <w:p>
      <w:pPr>
        <w:widowControl/>
        <w:ind w:firstLine="627" w:firstLineChars="196"/>
        <w:rPr>
          <w:rStyle w:val="6"/>
          <w:rFonts w:hint="default"/>
          <w:sz w:val="32"/>
          <w:szCs w:val="32"/>
        </w:rPr>
      </w:pPr>
      <w:r>
        <w:rPr>
          <w:rStyle w:val="6"/>
          <w:rFonts w:hint="default"/>
          <w:sz w:val="32"/>
          <w:szCs w:val="32"/>
        </w:rPr>
        <w:t>（一）资格预审：由组委会按照省、市、县三级对参评单位的基本条件进行分类并审查，确定参评单位名单。</w:t>
      </w:r>
    </w:p>
    <w:p>
      <w:pPr>
        <w:widowControl/>
        <w:ind w:firstLine="627" w:firstLineChars="196"/>
        <w:rPr>
          <w:rStyle w:val="6"/>
          <w:rFonts w:hint="default"/>
          <w:sz w:val="32"/>
          <w:szCs w:val="32"/>
        </w:rPr>
      </w:pPr>
      <w:r>
        <w:rPr>
          <w:rStyle w:val="6"/>
          <w:rFonts w:hint="default"/>
          <w:sz w:val="32"/>
          <w:szCs w:val="32"/>
        </w:rPr>
        <w:t>（二）专家评审：专家评审委员会依据评审标准，分别对省、市、县三级的参评单位进行评审打分。</w:t>
      </w:r>
    </w:p>
    <w:p>
      <w:pPr>
        <w:widowControl/>
        <w:ind w:firstLine="627" w:firstLineChars="196"/>
        <w:rPr>
          <w:rStyle w:val="6"/>
          <w:rFonts w:hint="default"/>
          <w:sz w:val="32"/>
          <w:szCs w:val="32"/>
        </w:rPr>
      </w:pPr>
      <w:r>
        <w:rPr>
          <w:rFonts w:hint="eastAsia" w:ascii="宋体" w:hAnsi="宋体" w:cs="宋体"/>
          <w:kern w:val="0"/>
          <w:sz w:val="32"/>
          <w:szCs w:val="32"/>
        </w:rPr>
        <w:t>优化营商环境卓越奖</w:t>
      </w:r>
      <w:r>
        <w:rPr>
          <w:rStyle w:val="6"/>
          <w:rFonts w:hint="default"/>
          <w:sz w:val="32"/>
          <w:szCs w:val="32"/>
        </w:rPr>
        <w:t>的评审因素及相应分值为：</w:t>
      </w:r>
    </w:p>
    <w:p>
      <w:pPr>
        <w:widowControl/>
        <w:ind w:firstLine="627" w:firstLineChars="196"/>
        <w:rPr>
          <w:rStyle w:val="6"/>
          <w:rFonts w:hint="default"/>
          <w:sz w:val="32"/>
          <w:szCs w:val="32"/>
        </w:rPr>
      </w:pPr>
      <w:r>
        <w:rPr>
          <w:rStyle w:val="6"/>
          <w:rFonts w:hint="default"/>
          <w:sz w:val="32"/>
          <w:szCs w:val="32"/>
        </w:rPr>
        <w:t>1.创新与突破，50分；</w:t>
      </w:r>
    </w:p>
    <w:p>
      <w:pPr>
        <w:widowControl/>
        <w:ind w:firstLine="627" w:firstLineChars="196"/>
        <w:rPr>
          <w:rStyle w:val="6"/>
          <w:rFonts w:hint="default"/>
          <w:sz w:val="32"/>
          <w:szCs w:val="32"/>
        </w:rPr>
      </w:pPr>
      <w:r>
        <w:rPr>
          <w:rStyle w:val="6"/>
          <w:rFonts w:hint="default"/>
          <w:sz w:val="32"/>
          <w:szCs w:val="32"/>
        </w:rPr>
        <w:t>2.成效与影响，30分；</w:t>
      </w:r>
    </w:p>
    <w:p>
      <w:pPr>
        <w:widowControl/>
        <w:ind w:firstLine="627" w:firstLineChars="196"/>
        <w:rPr>
          <w:rStyle w:val="6"/>
          <w:rFonts w:hint="default"/>
          <w:sz w:val="32"/>
          <w:szCs w:val="32"/>
        </w:rPr>
      </w:pPr>
      <w:r>
        <w:rPr>
          <w:rStyle w:val="6"/>
          <w:rFonts w:hint="default"/>
          <w:sz w:val="32"/>
          <w:szCs w:val="32"/>
        </w:rPr>
        <w:t>3.借鉴价值，20分。</w:t>
      </w:r>
    </w:p>
    <w:p>
      <w:pPr>
        <w:widowControl/>
        <w:ind w:firstLine="627" w:firstLineChars="196"/>
        <w:rPr>
          <w:rStyle w:val="6"/>
          <w:rFonts w:hint="default"/>
          <w:sz w:val="32"/>
          <w:szCs w:val="32"/>
        </w:rPr>
      </w:pPr>
      <w:r>
        <w:rPr>
          <w:rStyle w:val="6"/>
          <w:rFonts w:hint="default"/>
          <w:sz w:val="32"/>
          <w:szCs w:val="32"/>
        </w:rPr>
        <w:t>（三）确定获奖候选名单：专家评审委员会将每名专家的得分汇总，按得分排序，分别确定省、市、县三级获奖候选名单。</w:t>
      </w:r>
    </w:p>
    <w:p>
      <w:pPr>
        <w:widowControl/>
        <w:ind w:firstLine="627" w:firstLineChars="196"/>
        <w:rPr>
          <w:rStyle w:val="6"/>
          <w:rFonts w:hint="default"/>
          <w:sz w:val="32"/>
          <w:szCs w:val="32"/>
        </w:rPr>
      </w:pPr>
      <w:r>
        <w:rPr>
          <w:rStyle w:val="6"/>
          <w:rFonts w:hint="default"/>
          <w:sz w:val="32"/>
          <w:szCs w:val="32"/>
        </w:rPr>
        <w:t>（四）公示获奖候选名单。</w:t>
      </w:r>
    </w:p>
    <w:p>
      <w:pPr>
        <w:widowControl/>
        <w:ind w:firstLine="627" w:firstLineChars="196"/>
        <w:rPr>
          <w:rFonts w:hint="eastAsia" w:ascii="宋体" w:hAnsi="宋体" w:cs="宋体"/>
          <w:b/>
          <w:color w:val="000000"/>
          <w:sz w:val="32"/>
          <w:szCs w:val="32"/>
        </w:rPr>
      </w:pPr>
      <w:r>
        <w:rPr>
          <w:rStyle w:val="6"/>
          <w:rFonts w:hint="default"/>
          <w:sz w:val="32"/>
          <w:szCs w:val="32"/>
        </w:rPr>
        <w:t>（五）确定获奖名单。</w:t>
      </w:r>
    </w:p>
    <w:p>
      <w:pPr>
        <w:widowControl/>
        <w:ind w:firstLine="630" w:firstLineChars="196"/>
        <w:rPr>
          <w:rStyle w:val="6"/>
          <w:rFonts w:hint="default"/>
          <w:sz w:val="32"/>
          <w:szCs w:val="32"/>
        </w:rPr>
      </w:pPr>
      <w:r>
        <w:rPr>
          <w:rFonts w:hint="eastAsia" w:ascii="宋体" w:hAnsi="宋体" w:cs="宋体"/>
          <w:b/>
          <w:color w:val="000000"/>
          <w:sz w:val="32"/>
          <w:szCs w:val="32"/>
        </w:rPr>
        <w:t>第十</w:t>
      </w:r>
      <w:r>
        <w:rPr>
          <w:rFonts w:hint="eastAsia" w:ascii="宋体" w:hAnsi="宋体" w:cs="宋体"/>
          <w:b/>
          <w:color w:val="000000"/>
          <w:sz w:val="32"/>
          <w:szCs w:val="32"/>
          <w:lang w:val="en-US" w:eastAsia="zh-CN"/>
        </w:rPr>
        <w:t>七</w:t>
      </w:r>
      <w:r>
        <w:rPr>
          <w:rFonts w:hint="eastAsia" w:ascii="宋体" w:hAnsi="宋体" w:cs="宋体"/>
          <w:b/>
          <w:color w:val="000000"/>
          <w:sz w:val="32"/>
          <w:szCs w:val="32"/>
        </w:rPr>
        <w:t>条</w:t>
      </w:r>
      <w:r>
        <w:rPr>
          <w:rFonts w:hint="eastAsia" w:ascii="仿宋_GB2312" w:hAnsi="宋体" w:eastAsia="仿宋_GB2312"/>
          <w:b/>
          <w:color w:val="000000"/>
          <w:sz w:val="32"/>
          <w:szCs w:val="32"/>
        </w:rPr>
        <w:t xml:space="preserve">  </w:t>
      </w:r>
      <w:r>
        <w:rPr>
          <w:rStyle w:val="6"/>
          <w:rFonts w:hint="eastAsia" w:cstheme="minorBidi"/>
          <w:sz w:val="32"/>
          <w:szCs w:val="32"/>
          <w:lang w:val="en-US" w:eastAsia="zh-CN"/>
        </w:rPr>
        <w:t>受</w:t>
      </w:r>
      <w:r>
        <w:rPr>
          <w:rStyle w:val="6"/>
          <w:rFonts w:hint="default" w:cstheme="minorBidi"/>
          <w:sz w:val="32"/>
          <w:szCs w:val="32"/>
        </w:rPr>
        <w:t>采</w:t>
      </w:r>
      <w:r>
        <w:rPr>
          <w:rStyle w:val="6"/>
          <w:rFonts w:hint="default"/>
          <w:sz w:val="32"/>
          <w:szCs w:val="32"/>
        </w:rPr>
        <w:t>购人喜爱的品牌奖按以下程序和标准评选：</w:t>
      </w:r>
    </w:p>
    <w:p>
      <w:pPr>
        <w:widowControl/>
        <w:ind w:firstLine="627" w:firstLineChars="196"/>
        <w:rPr>
          <w:rStyle w:val="6"/>
          <w:rFonts w:hint="default"/>
          <w:sz w:val="32"/>
          <w:szCs w:val="32"/>
        </w:rPr>
      </w:pPr>
      <w:r>
        <w:rPr>
          <w:rStyle w:val="6"/>
          <w:rFonts w:hint="default"/>
          <w:sz w:val="32"/>
          <w:szCs w:val="32"/>
        </w:rPr>
        <w:t>（一）资格预审：由组委会对参评单位的基本条件进行审查，确定参评单位名单。</w:t>
      </w:r>
    </w:p>
    <w:p>
      <w:pPr>
        <w:widowControl/>
        <w:ind w:firstLine="627" w:firstLineChars="196"/>
        <w:rPr>
          <w:rStyle w:val="6"/>
          <w:rFonts w:hint="default"/>
          <w:sz w:val="32"/>
          <w:szCs w:val="32"/>
        </w:rPr>
      </w:pPr>
      <w:r>
        <w:rPr>
          <w:rStyle w:val="6"/>
          <w:rFonts w:hint="default"/>
          <w:sz w:val="32"/>
          <w:szCs w:val="32"/>
        </w:rPr>
        <w:t>（二）专家评审：依据本年度在中央及地方采购大省抽样统计地区的商品销售总额排名情况，专家评审委员会对每个参评单位进行评审排序，确定获奖候选名单。</w:t>
      </w:r>
    </w:p>
    <w:p>
      <w:pPr>
        <w:widowControl/>
        <w:ind w:firstLine="627" w:firstLineChars="196"/>
        <w:rPr>
          <w:rStyle w:val="6"/>
          <w:rFonts w:hint="default"/>
          <w:sz w:val="32"/>
          <w:szCs w:val="32"/>
        </w:rPr>
      </w:pPr>
      <w:r>
        <w:rPr>
          <w:rStyle w:val="6"/>
          <w:rFonts w:hint="default"/>
          <w:sz w:val="32"/>
          <w:szCs w:val="32"/>
        </w:rPr>
        <w:t>（三）公示获奖候选名单。</w:t>
      </w:r>
    </w:p>
    <w:p>
      <w:pPr>
        <w:widowControl/>
        <w:ind w:firstLine="627" w:firstLineChars="196"/>
        <w:rPr>
          <w:rStyle w:val="6"/>
          <w:rFonts w:hint="default"/>
          <w:sz w:val="32"/>
          <w:szCs w:val="32"/>
        </w:rPr>
      </w:pPr>
      <w:r>
        <w:rPr>
          <w:rStyle w:val="6"/>
          <w:rFonts w:hint="default"/>
          <w:sz w:val="32"/>
          <w:szCs w:val="32"/>
        </w:rPr>
        <w:t>（四）确定获奖名单。</w:t>
      </w:r>
    </w:p>
    <w:p>
      <w:pPr>
        <w:widowControl/>
        <w:ind w:firstLine="630" w:firstLineChars="196"/>
        <w:rPr>
          <w:rStyle w:val="6"/>
          <w:rFonts w:hint="default"/>
          <w:sz w:val="32"/>
          <w:szCs w:val="32"/>
        </w:rPr>
      </w:pPr>
      <w:r>
        <w:rPr>
          <w:rFonts w:hint="eastAsia" w:ascii="宋体" w:hAnsi="宋体" w:cs="宋体"/>
          <w:b/>
          <w:color w:val="000000"/>
          <w:sz w:val="32"/>
          <w:szCs w:val="32"/>
        </w:rPr>
        <w:t>第十</w:t>
      </w:r>
      <w:r>
        <w:rPr>
          <w:rFonts w:hint="eastAsia" w:ascii="宋体" w:hAnsi="宋体" w:cs="宋体"/>
          <w:b/>
          <w:color w:val="000000"/>
          <w:sz w:val="32"/>
          <w:szCs w:val="32"/>
          <w:lang w:val="en-US" w:eastAsia="zh-CN"/>
        </w:rPr>
        <w:t>八</w:t>
      </w:r>
      <w:r>
        <w:rPr>
          <w:rFonts w:hint="eastAsia" w:ascii="宋体" w:hAnsi="宋体" w:cs="宋体"/>
          <w:b/>
          <w:color w:val="000000"/>
          <w:sz w:val="32"/>
          <w:szCs w:val="32"/>
        </w:rPr>
        <w:t>条</w:t>
      </w:r>
      <w:r>
        <w:rPr>
          <w:rFonts w:hint="eastAsia" w:ascii="仿宋_GB2312" w:hAnsi="宋体" w:eastAsia="仿宋_GB2312"/>
          <w:b/>
          <w:color w:val="000000"/>
          <w:sz w:val="32"/>
          <w:szCs w:val="32"/>
        </w:rPr>
        <w:t xml:space="preserve">  </w:t>
      </w:r>
      <w:r>
        <w:rPr>
          <w:rStyle w:val="6"/>
          <w:rFonts w:hint="default"/>
          <w:sz w:val="32"/>
          <w:szCs w:val="32"/>
        </w:rPr>
        <w:t>优秀供应商奖按以下程序和标准评选：</w:t>
      </w:r>
    </w:p>
    <w:p>
      <w:pPr>
        <w:widowControl/>
        <w:ind w:firstLine="627" w:firstLineChars="196"/>
        <w:rPr>
          <w:rStyle w:val="6"/>
          <w:rFonts w:hint="default"/>
          <w:sz w:val="32"/>
          <w:szCs w:val="32"/>
        </w:rPr>
      </w:pPr>
      <w:r>
        <w:rPr>
          <w:rStyle w:val="6"/>
          <w:rFonts w:hint="default"/>
          <w:sz w:val="32"/>
          <w:szCs w:val="32"/>
        </w:rPr>
        <w:t>（一）资格预审：由组委会对参评单位的基本条件进行审查，确定参评单位名单。</w:t>
      </w:r>
    </w:p>
    <w:p>
      <w:pPr>
        <w:widowControl/>
        <w:ind w:firstLine="627" w:firstLineChars="196"/>
        <w:rPr>
          <w:rStyle w:val="6"/>
          <w:rFonts w:hint="default"/>
          <w:sz w:val="32"/>
          <w:szCs w:val="32"/>
        </w:rPr>
      </w:pPr>
      <w:r>
        <w:rPr>
          <w:rStyle w:val="6"/>
          <w:rFonts w:hint="default"/>
          <w:sz w:val="32"/>
          <w:szCs w:val="32"/>
        </w:rPr>
        <w:t xml:space="preserve">（二）专家评审：专家评审委员会依据评审标准，对参评单位评审打分。 </w:t>
      </w:r>
    </w:p>
    <w:p>
      <w:pPr>
        <w:widowControl/>
        <w:ind w:firstLine="627" w:firstLineChars="196"/>
        <w:rPr>
          <w:rStyle w:val="6"/>
          <w:rFonts w:hint="default"/>
          <w:sz w:val="32"/>
          <w:szCs w:val="32"/>
        </w:rPr>
      </w:pPr>
      <w:r>
        <w:rPr>
          <w:rStyle w:val="6"/>
          <w:rFonts w:hint="default"/>
          <w:sz w:val="32"/>
          <w:szCs w:val="32"/>
        </w:rPr>
        <w:t>（三）确定获奖候选名单：专家评审委员会将每名专家的得分汇总，按评审得分排序，确定获奖候选名单。</w:t>
      </w:r>
    </w:p>
    <w:p>
      <w:pPr>
        <w:widowControl/>
        <w:ind w:firstLine="627" w:firstLineChars="196"/>
        <w:rPr>
          <w:rStyle w:val="6"/>
          <w:rFonts w:hint="default"/>
          <w:sz w:val="32"/>
          <w:szCs w:val="32"/>
        </w:rPr>
      </w:pPr>
      <w:r>
        <w:rPr>
          <w:rStyle w:val="6"/>
          <w:rFonts w:hint="default"/>
          <w:sz w:val="32"/>
          <w:szCs w:val="32"/>
        </w:rPr>
        <w:t>（四）公示获奖候选名单。</w:t>
      </w:r>
    </w:p>
    <w:p>
      <w:pPr>
        <w:widowControl/>
        <w:ind w:firstLine="627" w:firstLineChars="196"/>
        <w:rPr>
          <w:rFonts w:hint="eastAsia" w:ascii="仿宋_GB2312" w:hAnsi="宋体" w:eastAsia="仿宋_GB2312"/>
          <w:color w:val="000000"/>
          <w:sz w:val="32"/>
          <w:szCs w:val="32"/>
        </w:rPr>
      </w:pPr>
      <w:r>
        <w:rPr>
          <w:rStyle w:val="6"/>
          <w:rFonts w:hint="default"/>
          <w:sz w:val="32"/>
          <w:szCs w:val="32"/>
        </w:rPr>
        <w:t>（五）确定获奖名单。</w:t>
      </w:r>
    </w:p>
    <w:p>
      <w:pPr>
        <w:widowControl/>
        <w:ind w:firstLine="627" w:firstLineChars="196"/>
        <w:rPr>
          <w:rFonts w:hint="eastAsia" w:ascii="仿宋_GB2312" w:hAnsi="宋体" w:eastAsia="仿宋_GB2312"/>
          <w:color w:val="000000"/>
          <w:sz w:val="32"/>
          <w:szCs w:val="32"/>
        </w:rPr>
      </w:pPr>
    </w:p>
    <w:p>
      <w:pPr>
        <w:widowControl/>
        <w:spacing w:before="156" w:beforeLines="50" w:after="156" w:afterLines="50"/>
        <w:jc w:val="center"/>
        <w:rPr>
          <w:rFonts w:hint="eastAsia" w:ascii="黑体" w:hAnsi="黑体" w:eastAsia="黑体" w:cs="宋体"/>
          <w:b/>
          <w:kern w:val="0"/>
          <w:sz w:val="32"/>
          <w:szCs w:val="32"/>
        </w:rPr>
      </w:pPr>
      <w:r>
        <w:rPr>
          <w:rFonts w:hint="eastAsia" w:ascii="黑体" w:hAnsi="黑体" w:eastAsia="黑体" w:cs="宋体"/>
          <w:b/>
          <w:kern w:val="0"/>
          <w:sz w:val="32"/>
          <w:szCs w:val="32"/>
        </w:rPr>
        <w:t xml:space="preserve">第五章 </w:t>
      </w:r>
      <w:r>
        <w:rPr>
          <w:rFonts w:hint="eastAsia" w:ascii="宋体" w:hAnsi="宋体" w:cs="宋体"/>
          <w:b/>
          <w:kern w:val="0"/>
          <w:sz w:val="32"/>
          <w:szCs w:val="32"/>
        </w:rPr>
        <w:t> </w:t>
      </w:r>
      <w:r>
        <w:rPr>
          <w:rFonts w:hint="eastAsia" w:ascii="黑体" w:hAnsi="黑体" w:eastAsia="黑体" w:cs="宋体"/>
          <w:b/>
          <w:kern w:val="0"/>
          <w:sz w:val="32"/>
          <w:szCs w:val="32"/>
        </w:rPr>
        <w:t>评选活动时间安排</w:t>
      </w:r>
    </w:p>
    <w:p>
      <w:pPr>
        <w:widowControl/>
        <w:ind w:firstLine="630" w:firstLineChars="196"/>
        <w:rPr>
          <w:rStyle w:val="6"/>
          <w:rFonts w:hint="default"/>
          <w:sz w:val="32"/>
          <w:szCs w:val="32"/>
        </w:rPr>
      </w:pPr>
      <w:r>
        <w:rPr>
          <w:rFonts w:hint="eastAsia" w:ascii="宋体" w:hAnsi="宋体" w:cs="宋体"/>
          <w:b/>
          <w:color w:val="000000"/>
          <w:sz w:val="32"/>
          <w:szCs w:val="32"/>
        </w:rPr>
        <w:t>第十</w:t>
      </w:r>
      <w:r>
        <w:rPr>
          <w:rFonts w:hint="eastAsia" w:ascii="宋体" w:hAnsi="宋体" w:cs="宋体"/>
          <w:b/>
          <w:color w:val="000000"/>
          <w:sz w:val="32"/>
          <w:szCs w:val="32"/>
          <w:lang w:val="en-US" w:eastAsia="zh-CN"/>
        </w:rPr>
        <w:t>九</w:t>
      </w:r>
      <w:r>
        <w:rPr>
          <w:rFonts w:hint="eastAsia" w:ascii="宋体" w:hAnsi="宋体" w:cs="宋体"/>
          <w:b/>
          <w:color w:val="000000"/>
          <w:sz w:val="32"/>
          <w:szCs w:val="32"/>
        </w:rPr>
        <w:t>条</w:t>
      </w:r>
      <w:r>
        <w:rPr>
          <w:rFonts w:hint="eastAsia" w:ascii="仿宋_GB2312" w:hAnsi="宋体" w:eastAsia="仿宋_GB2312"/>
          <w:b/>
          <w:color w:val="000000"/>
          <w:sz w:val="32"/>
          <w:szCs w:val="32"/>
        </w:rPr>
        <w:t xml:space="preserve">  </w:t>
      </w:r>
      <w:r>
        <w:rPr>
          <w:rStyle w:val="6"/>
          <w:rFonts w:hint="default"/>
          <w:sz w:val="32"/>
          <w:szCs w:val="32"/>
        </w:rPr>
        <w:t>2023政府采购奖评选按以下时间进度执行：</w:t>
      </w:r>
    </w:p>
    <w:p>
      <w:pPr>
        <w:widowControl/>
        <w:ind w:firstLine="627" w:firstLineChars="196"/>
        <w:rPr>
          <w:rStyle w:val="6"/>
          <w:rFonts w:hint="default"/>
          <w:sz w:val="32"/>
          <w:szCs w:val="32"/>
        </w:rPr>
      </w:pPr>
      <w:r>
        <w:rPr>
          <w:rStyle w:val="6"/>
          <w:rFonts w:hint="default"/>
          <w:sz w:val="32"/>
          <w:szCs w:val="32"/>
        </w:rPr>
        <w:t>1</w:t>
      </w:r>
      <w:r>
        <w:rPr>
          <w:rStyle w:val="6"/>
          <w:rFonts w:hint="eastAsia" w:eastAsia="宋体"/>
          <w:sz w:val="32"/>
          <w:szCs w:val="32"/>
          <w:lang w:val="en-US" w:eastAsia="zh-CN"/>
        </w:rPr>
        <w:t>1</w:t>
      </w:r>
      <w:r>
        <w:rPr>
          <w:rStyle w:val="6"/>
          <w:rFonts w:hint="default"/>
          <w:sz w:val="32"/>
          <w:szCs w:val="32"/>
        </w:rPr>
        <w:t>月1</w:t>
      </w:r>
      <w:r>
        <w:rPr>
          <w:rStyle w:val="6"/>
          <w:rFonts w:hint="eastAsia" w:eastAsia="宋体"/>
          <w:sz w:val="32"/>
          <w:szCs w:val="32"/>
          <w:lang w:val="en-US" w:eastAsia="zh-CN"/>
        </w:rPr>
        <w:t>0</w:t>
      </w:r>
      <w:r>
        <w:rPr>
          <w:rStyle w:val="6"/>
          <w:rFonts w:hint="default"/>
          <w:sz w:val="32"/>
          <w:szCs w:val="32"/>
        </w:rPr>
        <w:t>日，评选活动启动（公布奖项设置及评选条件）；</w:t>
      </w:r>
    </w:p>
    <w:p>
      <w:pPr>
        <w:widowControl/>
        <w:ind w:firstLine="627" w:firstLineChars="196"/>
        <w:rPr>
          <w:rStyle w:val="6"/>
          <w:rFonts w:hint="default"/>
          <w:sz w:val="32"/>
          <w:szCs w:val="32"/>
          <w:highlight w:val="none"/>
        </w:rPr>
      </w:pPr>
      <w:r>
        <w:rPr>
          <w:rStyle w:val="6"/>
          <w:rFonts w:hint="default"/>
          <w:sz w:val="32"/>
          <w:szCs w:val="32"/>
          <w:highlight w:val="none"/>
        </w:rPr>
        <w:t>1</w:t>
      </w:r>
      <w:r>
        <w:rPr>
          <w:rStyle w:val="6"/>
          <w:rFonts w:hint="eastAsia" w:eastAsia="宋体"/>
          <w:sz w:val="32"/>
          <w:szCs w:val="32"/>
          <w:highlight w:val="none"/>
          <w:lang w:val="en-US" w:eastAsia="zh-CN"/>
        </w:rPr>
        <w:t>1</w:t>
      </w:r>
      <w:r>
        <w:rPr>
          <w:rStyle w:val="6"/>
          <w:rFonts w:hint="default"/>
          <w:sz w:val="32"/>
          <w:szCs w:val="32"/>
          <w:highlight w:val="none"/>
        </w:rPr>
        <w:t>月1</w:t>
      </w:r>
      <w:r>
        <w:rPr>
          <w:rStyle w:val="6"/>
          <w:rFonts w:hint="eastAsia" w:eastAsia="宋体"/>
          <w:sz w:val="32"/>
          <w:szCs w:val="32"/>
          <w:highlight w:val="none"/>
          <w:lang w:val="en-US" w:eastAsia="zh-CN"/>
        </w:rPr>
        <w:t>0</w:t>
      </w:r>
      <w:r>
        <w:rPr>
          <w:rStyle w:val="6"/>
          <w:rFonts w:hint="default"/>
          <w:sz w:val="32"/>
          <w:szCs w:val="32"/>
          <w:highlight w:val="none"/>
        </w:rPr>
        <w:t>日—1</w:t>
      </w:r>
      <w:r>
        <w:rPr>
          <w:rStyle w:val="6"/>
          <w:rFonts w:hint="eastAsia" w:eastAsia="宋体"/>
          <w:sz w:val="32"/>
          <w:szCs w:val="32"/>
          <w:highlight w:val="none"/>
          <w:lang w:val="en-US" w:eastAsia="zh-CN"/>
        </w:rPr>
        <w:t>1</w:t>
      </w:r>
      <w:r>
        <w:rPr>
          <w:rStyle w:val="6"/>
          <w:rFonts w:hint="default"/>
          <w:sz w:val="32"/>
          <w:szCs w:val="32"/>
          <w:highlight w:val="none"/>
        </w:rPr>
        <w:t>月</w:t>
      </w:r>
      <w:r>
        <w:rPr>
          <w:rStyle w:val="6"/>
          <w:rFonts w:hint="eastAsia" w:eastAsia="宋体"/>
          <w:sz w:val="32"/>
          <w:szCs w:val="32"/>
          <w:highlight w:val="none"/>
          <w:lang w:val="en-US" w:eastAsia="zh-CN"/>
        </w:rPr>
        <w:t>30</w:t>
      </w:r>
      <w:r>
        <w:rPr>
          <w:rStyle w:val="6"/>
          <w:rFonts w:hint="default"/>
          <w:sz w:val="32"/>
          <w:szCs w:val="32"/>
          <w:highlight w:val="none"/>
        </w:rPr>
        <w:t>日，参评申报，组委会同时实行资格预审，期间将在《中国政府采购报》刊登有关评选活动的宣传</w:t>
      </w:r>
      <w:r>
        <w:rPr>
          <w:rStyle w:val="6"/>
          <w:rFonts w:hint="eastAsia"/>
          <w:sz w:val="32"/>
          <w:szCs w:val="32"/>
          <w:highlight w:val="none"/>
          <w:lang w:val="en-US" w:eastAsia="zh-CN"/>
        </w:rPr>
        <w:t>海报</w:t>
      </w:r>
      <w:r>
        <w:rPr>
          <w:rStyle w:val="6"/>
          <w:rFonts w:hint="default"/>
          <w:sz w:val="32"/>
          <w:szCs w:val="32"/>
          <w:highlight w:val="none"/>
        </w:rPr>
        <w:t>；</w:t>
      </w:r>
    </w:p>
    <w:p>
      <w:pPr>
        <w:widowControl/>
        <w:ind w:firstLine="627" w:firstLineChars="196"/>
        <w:rPr>
          <w:rStyle w:val="6"/>
          <w:rFonts w:hint="default"/>
          <w:sz w:val="32"/>
          <w:szCs w:val="32"/>
          <w:highlight w:val="none"/>
        </w:rPr>
      </w:pPr>
      <w:r>
        <w:rPr>
          <w:rStyle w:val="6"/>
          <w:rFonts w:hint="default"/>
          <w:sz w:val="32"/>
          <w:szCs w:val="32"/>
          <w:highlight w:val="none"/>
        </w:rPr>
        <w:t>1</w:t>
      </w:r>
      <w:r>
        <w:rPr>
          <w:rStyle w:val="6"/>
          <w:rFonts w:hint="eastAsia" w:eastAsia="宋体"/>
          <w:sz w:val="32"/>
          <w:szCs w:val="32"/>
          <w:highlight w:val="none"/>
          <w:lang w:val="en-US" w:eastAsia="zh-CN"/>
        </w:rPr>
        <w:t>2</w:t>
      </w:r>
      <w:r>
        <w:rPr>
          <w:rStyle w:val="6"/>
          <w:rFonts w:hint="default"/>
          <w:sz w:val="32"/>
          <w:szCs w:val="32"/>
          <w:highlight w:val="none"/>
        </w:rPr>
        <w:t>月</w:t>
      </w:r>
      <w:r>
        <w:rPr>
          <w:rStyle w:val="6"/>
          <w:rFonts w:hint="eastAsia" w:eastAsia="宋体"/>
          <w:sz w:val="32"/>
          <w:szCs w:val="32"/>
          <w:highlight w:val="none"/>
          <w:lang w:val="en-US" w:eastAsia="zh-CN"/>
        </w:rPr>
        <w:t>1</w:t>
      </w:r>
      <w:r>
        <w:rPr>
          <w:rStyle w:val="6"/>
          <w:rFonts w:hint="default"/>
          <w:sz w:val="32"/>
          <w:szCs w:val="32"/>
          <w:highlight w:val="none"/>
        </w:rPr>
        <w:t>日—12月</w:t>
      </w:r>
      <w:r>
        <w:rPr>
          <w:rStyle w:val="6"/>
          <w:rFonts w:hint="eastAsia" w:eastAsia="宋体"/>
          <w:sz w:val="32"/>
          <w:szCs w:val="32"/>
          <w:highlight w:val="none"/>
          <w:lang w:val="en-US" w:eastAsia="zh-CN"/>
        </w:rPr>
        <w:t>20</w:t>
      </w:r>
      <w:r>
        <w:rPr>
          <w:rStyle w:val="6"/>
          <w:rFonts w:hint="default"/>
          <w:sz w:val="32"/>
          <w:szCs w:val="32"/>
          <w:highlight w:val="none"/>
        </w:rPr>
        <w:t>日，专家评审委员会评选；</w:t>
      </w:r>
    </w:p>
    <w:p>
      <w:pPr>
        <w:widowControl/>
        <w:ind w:firstLine="627" w:firstLineChars="196"/>
        <w:rPr>
          <w:rFonts w:hint="eastAsia" w:ascii="仿宋_GB2312" w:hAnsi="宋体" w:eastAsia="仿宋_GB2312"/>
          <w:color w:val="000000"/>
          <w:sz w:val="32"/>
          <w:szCs w:val="32"/>
        </w:rPr>
      </w:pPr>
      <w:r>
        <w:rPr>
          <w:rStyle w:val="6"/>
          <w:rFonts w:hint="default"/>
          <w:sz w:val="32"/>
          <w:szCs w:val="32"/>
          <w:highlight w:val="none"/>
        </w:rPr>
        <w:t>12月下旬</w:t>
      </w:r>
      <w:r>
        <w:rPr>
          <w:rStyle w:val="6"/>
          <w:rFonts w:hint="default"/>
          <w:sz w:val="32"/>
          <w:szCs w:val="32"/>
        </w:rPr>
        <w:t>，评选结果公示。</w:t>
      </w:r>
    </w:p>
    <w:p>
      <w:pPr>
        <w:widowControl/>
        <w:spacing w:before="156" w:beforeLines="50" w:after="156" w:afterLines="50"/>
        <w:jc w:val="center"/>
        <w:rPr>
          <w:rFonts w:hint="eastAsia" w:ascii="黑体" w:hAnsi="黑体" w:eastAsia="黑体" w:cs="宋体"/>
          <w:b/>
          <w:kern w:val="0"/>
          <w:sz w:val="32"/>
          <w:szCs w:val="32"/>
        </w:rPr>
      </w:pPr>
      <w:r>
        <w:rPr>
          <w:rFonts w:hint="eastAsia" w:ascii="黑体" w:hAnsi="黑体" w:eastAsia="黑体" w:cs="宋体"/>
          <w:b/>
          <w:kern w:val="0"/>
          <w:sz w:val="32"/>
          <w:szCs w:val="32"/>
        </w:rPr>
        <w:t>第六章 附则</w:t>
      </w:r>
    </w:p>
    <w:p>
      <w:pPr>
        <w:widowControl/>
        <w:ind w:firstLine="643" w:firstLineChars="200"/>
        <w:rPr>
          <w:rFonts w:hint="eastAsia" w:ascii="仿宋_GB2312" w:hAnsi="宋体" w:eastAsia="仿宋_GB2312"/>
          <w:color w:val="000000"/>
          <w:sz w:val="32"/>
          <w:szCs w:val="32"/>
        </w:rPr>
      </w:pPr>
      <w:r>
        <w:rPr>
          <w:rFonts w:hint="eastAsia" w:ascii="宋体" w:hAnsi="宋体" w:cs="宋体"/>
          <w:b/>
          <w:color w:val="000000"/>
          <w:sz w:val="32"/>
          <w:szCs w:val="32"/>
        </w:rPr>
        <w:t>第二十条</w:t>
      </w:r>
      <w:r>
        <w:rPr>
          <w:rFonts w:hint="eastAsia" w:ascii="仿宋_GB2312" w:hAnsi="宋体" w:eastAsia="仿宋_GB2312"/>
          <w:b/>
          <w:color w:val="000000"/>
          <w:sz w:val="32"/>
          <w:szCs w:val="32"/>
        </w:rPr>
        <w:t xml:space="preserve"> </w:t>
      </w:r>
      <w:r>
        <w:rPr>
          <w:rFonts w:hint="eastAsia" w:ascii="仿宋_GB2312" w:hAnsi="宋体" w:eastAsia="仿宋_GB2312"/>
          <w:color w:val="000000"/>
          <w:sz w:val="32"/>
          <w:szCs w:val="32"/>
        </w:rPr>
        <w:t> </w:t>
      </w:r>
      <w:r>
        <w:rPr>
          <w:rStyle w:val="6"/>
          <w:rFonts w:hint="default"/>
          <w:sz w:val="32"/>
          <w:szCs w:val="32"/>
        </w:rPr>
        <w:t>本次活动由政府采购奖评选组委会负责解释。</w:t>
      </w:r>
    </w:p>
    <w:p>
      <w:pPr>
        <w:widowControl/>
        <w:spacing w:before="100" w:beforeAutospacing="1" w:after="100" w:afterAutospacing="1" w:line="390" w:lineRule="atLeast"/>
        <w:ind w:firstLine="0"/>
        <w:jc w:val="left"/>
        <w:rPr>
          <w:rFonts w:hint="eastAsia" w:ascii="宋体" w:hAnsi="宋体" w:cs="宋体"/>
          <w:color w:val="333333"/>
          <w:kern w:val="0"/>
          <w:sz w:val="24"/>
          <w:szCs w:val="24"/>
        </w:rPr>
      </w:pPr>
    </w:p>
    <w:p>
      <w:r>
        <w:rPr>
          <w:rFonts w:hint="eastAsia" w:ascii="宋体" w:hAnsi="宋体" w:cs="宋体"/>
          <w:b/>
          <w:sz w:val="32"/>
          <w:szCs w:val="32"/>
        </w:rPr>
        <w:br w:type="page"/>
      </w:r>
    </w:p>
    <w:sectPr>
      <w:footerReference r:id="rId3" w:type="default"/>
      <w:footerReference r:id="rId4" w:type="even"/>
      <w:pgSz w:w="11906" w:h="16838"/>
      <w:pgMar w:top="209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FZXiaoBiaoSong-B05S">
    <w:altName w:val="微软雅黑"/>
    <w:panose1 w:val="03000509000000000000"/>
    <w:charset w:val="86"/>
    <w:family w:val="script"/>
    <w:pitch w:val="default"/>
    <w:sig w:usb0="00000000" w:usb1="00000000" w:usb2="00000010"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Malgun Gothic Semilight">
    <w:panose1 w:val="020B0502040204020203"/>
    <w:charset w:val="86"/>
    <w:family w:val="swiss"/>
    <w:pitch w:val="default"/>
    <w:sig w:usb0="900002AF" w:usb1="01D77CFB" w:usb2="00000012" w:usb3="00000000" w:csb0="203E01BD" w:csb1="D7FF0000"/>
  </w:font>
  <w:font w:name="宋体-18030">
    <w:altName w:val="Malgun Gothic Semilight"/>
    <w:panose1 w:val="02010609060101010101"/>
    <w:charset w:val="86"/>
    <w:family w:val="modern"/>
    <w:pitch w:val="default"/>
    <w:sig w:usb0="00000000" w:usb1="00000000" w:usb2="0000001E" w:usb3="00000000" w:csb0="003C004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 PAGE </w:instrText>
    </w:r>
    <w:r>
      <w:fldChar w:fldCharType="separate"/>
    </w:r>
    <w:r>
      <w:rPr>
        <w:rStyle w:val="5"/>
      </w:rPr>
      <w:t>15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 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MzQ3YTczNzMyNTZmOThmYzIwYTMwY2IzNWFmNjAifQ=="/>
  </w:docVars>
  <w:rsids>
    <w:rsidRoot w:val="6A746777"/>
    <w:rsid w:val="6A746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 w:type="character" w:customStyle="1" w:styleId="6">
    <w:name w:val="large1"/>
    <w:qFormat/>
    <w:uiPriority w:val="0"/>
    <w:rPr>
      <w:rFonts w:hint="eastAsia" w:ascii="宋体" w:hAnsi="宋体" w:eastAsia="宋体"/>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2023-11-13T01:52:00Z</dcterms:created>
  <dc:creator>lz</dc:creator>
  <cp:lastModifiedBy>lz</cp:lastModifiedBy>
  <dcterms:modified xsi:type="dcterms:W3CDTF">2023-11-13T01:55:14Z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2C8B59B343F34D16BFC3629352F1339E_11</vt:lpwstr>
  </property>
</Properties>
</file>